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2ED1" w:rsidRPr="00C80E72" w:rsidRDefault="00152ED1" w:rsidP="00152ED1">
      <w:pPr>
        <w:pStyle w:val="NormalWeb"/>
        <w:shd w:val="clear" w:color="auto" w:fill="FFFFFF"/>
        <w:jc w:val="center"/>
        <w:rPr>
          <w:rFonts w:ascii="Comic Sans MS" w:hAnsi="Comic Sans MS"/>
          <w:b/>
          <w:bCs/>
          <w:color w:val="000000"/>
          <w:sz w:val="28"/>
          <w:szCs w:val="28"/>
          <w:u w:val="single"/>
        </w:rPr>
      </w:pPr>
      <w:r>
        <w:rPr>
          <w:rFonts w:ascii="Comic Sans MS" w:hAnsi="Comic Sans MS"/>
          <w:b/>
          <w:bCs/>
          <w:color w:val="000000"/>
          <w:sz w:val="28"/>
          <w:szCs w:val="28"/>
          <w:u w:val="single"/>
        </w:rPr>
        <w:t>N</w:t>
      </w:r>
      <w:r w:rsidRPr="00C80E72">
        <w:rPr>
          <w:rFonts w:ascii="Comic Sans MS" w:hAnsi="Comic Sans MS"/>
          <w:b/>
          <w:bCs/>
          <w:color w:val="000000"/>
          <w:sz w:val="28"/>
          <w:szCs w:val="28"/>
          <w:u w:val="single"/>
        </w:rPr>
        <w:t>etherton Moss Primary School</w:t>
      </w:r>
    </w:p>
    <w:p w:rsidR="00152ED1" w:rsidRDefault="00152ED1" w:rsidP="00152ED1">
      <w:pPr>
        <w:pStyle w:val="NormalWeb"/>
        <w:shd w:val="clear" w:color="auto" w:fill="FFFFFF"/>
        <w:jc w:val="center"/>
        <w:rPr>
          <w:rFonts w:ascii="Comic Sans MS" w:hAnsi="Comic Sans MS"/>
          <w:b/>
          <w:bCs/>
          <w:color w:val="000000"/>
          <w:sz w:val="28"/>
          <w:szCs w:val="28"/>
          <w:u w:val="single"/>
        </w:rPr>
      </w:pPr>
      <w:r w:rsidRPr="00C80E72">
        <w:rPr>
          <w:rFonts w:ascii="Comic Sans MS" w:hAnsi="Comic Sans MS"/>
          <w:b/>
          <w:bCs/>
          <w:color w:val="000000"/>
          <w:sz w:val="28"/>
          <w:szCs w:val="28"/>
          <w:u w:val="single"/>
        </w:rPr>
        <w:t>R.W.I. Policy</w:t>
      </w:r>
    </w:p>
    <w:p w:rsidR="00152ED1" w:rsidRPr="00236A58" w:rsidRDefault="00152ED1" w:rsidP="00152ED1">
      <w:pPr>
        <w:shd w:val="clear" w:color="auto" w:fill="FFFFFF"/>
        <w:spacing w:after="288" w:line="360" w:lineRule="auto"/>
        <w:rPr>
          <w:rFonts w:ascii="Comic Sans MS" w:hAnsi="Comic Sans MS" w:cs="Arial"/>
          <w:lang w:val="en-US"/>
        </w:rPr>
      </w:pPr>
      <w:r w:rsidRPr="00236A58">
        <w:rPr>
          <w:rFonts w:ascii="Comic Sans MS" w:hAnsi="Comic Sans MS" w:cs="Arial"/>
          <w:b/>
          <w:bCs/>
          <w:u w:val="single"/>
          <w:lang w:val="en-US"/>
        </w:rPr>
        <w:t>Read, Write, Inc. Phonics</w:t>
      </w:r>
    </w:p>
    <w:p w:rsidR="00152ED1" w:rsidRDefault="00152ED1">
      <w:pPr>
        <w:rPr>
          <w:rFonts w:ascii="Comic Sans MS" w:hAnsi="Comic Sans MS"/>
          <w:sz w:val="24"/>
        </w:rPr>
      </w:pPr>
      <w:r w:rsidRPr="00152ED1">
        <w:rPr>
          <w:rFonts w:ascii="Comic Sans MS" w:hAnsi="Comic Sans MS"/>
          <w:sz w:val="24"/>
        </w:rPr>
        <w:t>Our pupils learn to read and write effectively and quickly using the</w:t>
      </w:r>
      <w:r w:rsidR="00BF46CE">
        <w:rPr>
          <w:rFonts w:ascii="Comic Sans MS" w:hAnsi="Comic Sans MS"/>
          <w:sz w:val="24"/>
        </w:rPr>
        <w:t xml:space="preserve"> daily </w:t>
      </w:r>
      <w:r w:rsidRPr="00152ED1">
        <w:rPr>
          <w:rFonts w:ascii="Comic Sans MS" w:hAnsi="Comic Sans MS"/>
          <w:sz w:val="24"/>
        </w:rPr>
        <w:t>Read Write Inc. Phonics programme</w:t>
      </w:r>
      <w:r w:rsidR="00BF46CE">
        <w:rPr>
          <w:rFonts w:ascii="Comic Sans MS" w:hAnsi="Comic Sans MS"/>
          <w:sz w:val="24"/>
        </w:rPr>
        <w:t xml:space="preserve">. </w:t>
      </w:r>
    </w:p>
    <w:p w:rsidR="00152ED1" w:rsidRPr="00152ED1" w:rsidRDefault="00152ED1">
      <w:pPr>
        <w:rPr>
          <w:rFonts w:ascii="Comic Sans MS" w:hAnsi="Comic Sans MS"/>
          <w:b/>
          <w:sz w:val="24"/>
        </w:rPr>
      </w:pPr>
      <w:r w:rsidRPr="00152ED1">
        <w:rPr>
          <w:rFonts w:ascii="Comic Sans MS" w:hAnsi="Comic Sans MS"/>
          <w:b/>
          <w:sz w:val="24"/>
        </w:rPr>
        <w:t xml:space="preserve">Read Write Inc. Phonics The programme is for: </w:t>
      </w:r>
    </w:p>
    <w:p w:rsidR="00152ED1" w:rsidRDefault="00152ED1">
      <w:pPr>
        <w:rPr>
          <w:rFonts w:ascii="Comic Sans MS" w:hAnsi="Comic Sans MS"/>
          <w:sz w:val="24"/>
        </w:rPr>
      </w:pPr>
      <w:r w:rsidRPr="00152ED1">
        <w:rPr>
          <w:rFonts w:ascii="Comic Sans MS" w:hAnsi="Comic Sans MS"/>
          <w:sz w:val="24"/>
        </w:rPr>
        <w:sym w:font="Symbol" w:char="F0B7"/>
      </w:r>
      <w:r>
        <w:rPr>
          <w:rFonts w:ascii="Comic Sans MS" w:hAnsi="Comic Sans MS"/>
          <w:sz w:val="24"/>
        </w:rPr>
        <w:t xml:space="preserve"> Pupils in Nursery </w:t>
      </w:r>
      <w:r w:rsidRPr="00152ED1">
        <w:rPr>
          <w:rFonts w:ascii="Comic Sans MS" w:hAnsi="Comic Sans MS"/>
          <w:sz w:val="24"/>
        </w:rPr>
        <w:t xml:space="preserve">to Year 2 who are learning to read and write </w:t>
      </w:r>
    </w:p>
    <w:p w:rsidR="00152ED1" w:rsidRDefault="00152ED1">
      <w:pPr>
        <w:rPr>
          <w:rFonts w:ascii="Comic Sans MS" w:hAnsi="Comic Sans MS"/>
          <w:sz w:val="24"/>
        </w:rPr>
      </w:pPr>
      <w:r w:rsidRPr="00152ED1">
        <w:rPr>
          <w:rFonts w:ascii="Comic Sans MS" w:hAnsi="Comic Sans MS"/>
          <w:sz w:val="24"/>
        </w:rPr>
        <w:sym w:font="Symbol" w:char="F0B7"/>
      </w:r>
      <w:r w:rsidRPr="00152ED1">
        <w:rPr>
          <w:rFonts w:ascii="Comic Sans MS" w:hAnsi="Comic Sans MS"/>
          <w:sz w:val="24"/>
        </w:rPr>
        <w:t xml:space="preserve"> Any pupils in Years 2, 3 and 4 who need to catch up rapidly </w:t>
      </w:r>
    </w:p>
    <w:p w:rsidR="00152ED1" w:rsidRPr="00152ED1" w:rsidRDefault="00152ED1">
      <w:pPr>
        <w:rPr>
          <w:rFonts w:ascii="Comic Sans MS" w:hAnsi="Comic Sans MS"/>
          <w:b/>
          <w:sz w:val="24"/>
        </w:rPr>
      </w:pPr>
      <w:r w:rsidRPr="00152ED1">
        <w:rPr>
          <w:rFonts w:ascii="Comic Sans MS" w:hAnsi="Comic Sans MS"/>
          <w:b/>
          <w:sz w:val="24"/>
        </w:rPr>
        <w:t>In Read Write Inc. Phonics pupils:</w:t>
      </w:r>
    </w:p>
    <w:p w:rsidR="00152ED1" w:rsidRDefault="00152ED1">
      <w:pPr>
        <w:rPr>
          <w:rFonts w:ascii="Comic Sans MS" w:hAnsi="Comic Sans MS"/>
          <w:sz w:val="24"/>
        </w:rPr>
      </w:pPr>
      <w:r w:rsidRPr="00152ED1">
        <w:rPr>
          <w:rFonts w:ascii="Comic Sans MS" w:hAnsi="Comic Sans MS"/>
          <w:sz w:val="24"/>
        </w:rPr>
        <w:t xml:space="preserve"> </w:t>
      </w:r>
      <w:r w:rsidRPr="00152ED1">
        <w:rPr>
          <w:rFonts w:ascii="Comic Sans MS" w:hAnsi="Comic Sans MS"/>
          <w:sz w:val="24"/>
        </w:rPr>
        <w:sym w:font="Symbol" w:char="F0B7"/>
      </w:r>
      <w:r w:rsidRPr="00152ED1">
        <w:rPr>
          <w:rFonts w:ascii="Comic Sans MS" w:hAnsi="Comic Sans MS"/>
          <w:sz w:val="24"/>
        </w:rPr>
        <w:t xml:space="preserve"> Decode letter-sound correspondences quickly and effortlessly, using their phonic knowledge and skills </w:t>
      </w:r>
    </w:p>
    <w:p w:rsidR="00152ED1" w:rsidRDefault="00152ED1">
      <w:pPr>
        <w:rPr>
          <w:rFonts w:ascii="Comic Sans MS" w:hAnsi="Comic Sans MS"/>
          <w:sz w:val="24"/>
        </w:rPr>
      </w:pPr>
      <w:r w:rsidRPr="00152ED1">
        <w:rPr>
          <w:rFonts w:ascii="Comic Sans MS" w:hAnsi="Comic Sans MS"/>
          <w:sz w:val="24"/>
        </w:rPr>
        <w:sym w:font="Symbol" w:char="F0B7"/>
      </w:r>
      <w:r w:rsidRPr="00152ED1">
        <w:rPr>
          <w:rFonts w:ascii="Comic Sans MS" w:hAnsi="Comic Sans MS"/>
          <w:sz w:val="24"/>
        </w:rPr>
        <w:t xml:space="preserve"> Read common exception words on sight</w:t>
      </w:r>
    </w:p>
    <w:p w:rsidR="00152ED1" w:rsidRDefault="00152ED1">
      <w:pPr>
        <w:rPr>
          <w:rFonts w:ascii="Comic Sans MS" w:hAnsi="Comic Sans MS"/>
          <w:sz w:val="24"/>
        </w:rPr>
      </w:pPr>
      <w:r w:rsidRPr="00152ED1">
        <w:rPr>
          <w:rFonts w:ascii="Comic Sans MS" w:hAnsi="Comic Sans MS"/>
          <w:sz w:val="24"/>
        </w:rPr>
        <w:t xml:space="preserve"> </w:t>
      </w:r>
      <w:r w:rsidRPr="00152ED1">
        <w:rPr>
          <w:rFonts w:ascii="Comic Sans MS" w:hAnsi="Comic Sans MS"/>
          <w:sz w:val="24"/>
        </w:rPr>
        <w:sym w:font="Symbol" w:char="F0B7"/>
      </w:r>
      <w:r w:rsidRPr="00152ED1">
        <w:rPr>
          <w:rFonts w:ascii="Comic Sans MS" w:hAnsi="Comic Sans MS"/>
          <w:sz w:val="24"/>
        </w:rPr>
        <w:t xml:space="preserve"> Understand what they read</w:t>
      </w:r>
    </w:p>
    <w:p w:rsidR="00152ED1" w:rsidRDefault="00152ED1">
      <w:pPr>
        <w:rPr>
          <w:rFonts w:ascii="Comic Sans MS" w:hAnsi="Comic Sans MS"/>
          <w:sz w:val="24"/>
        </w:rPr>
      </w:pPr>
      <w:r w:rsidRPr="00152ED1">
        <w:rPr>
          <w:rFonts w:ascii="Comic Sans MS" w:hAnsi="Comic Sans MS"/>
          <w:sz w:val="24"/>
        </w:rPr>
        <w:t xml:space="preserve"> </w:t>
      </w:r>
      <w:r w:rsidRPr="00152ED1">
        <w:rPr>
          <w:rFonts w:ascii="Comic Sans MS" w:hAnsi="Comic Sans MS"/>
          <w:sz w:val="24"/>
        </w:rPr>
        <w:sym w:font="Symbol" w:char="F0B7"/>
      </w:r>
      <w:r w:rsidRPr="00152ED1">
        <w:rPr>
          <w:rFonts w:ascii="Comic Sans MS" w:hAnsi="Comic Sans MS"/>
          <w:sz w:val="24"/>
        </w:rPr>
        <w:t xml:space="preserve"> Read aloud with fluency and expression </w:t>
      </w:r>
    </w:p>
    <w:p w:rsidR="00152ED1" w:rsidRDefault="00152ED1">
      <w:pPr>
        <w:rPr>
          <w:rFonts w:ascii="Comic Sans MS" w:hAnsi="Comic Sans MS"/>
          <w:sz w:val="24"/>
        </w:rPr>
      </w:pPr>
      <w:r w:rsidRPr="00152ED1">
        <w:rPr>
          <w:rFonts w:ascii="Comic Sans MS" w:hAnsi="Comic Sans MS"/>
          <w:sz w:val="24"/>
        </w:rPr>
        <w:sym w:font="Symbol" w:char="F0B7"/>
      </w:r>
      <w:r w:rsidRPr="00152ED1">
        <w:rPr>
          <w:rFonts w:ascii="Comic Sans MS" w:hAnsi="Comic Sans MS"/>
          <w:sz w:val="24"/>
        </w:rPr>
        <w:t xml:space="preserve"> Write confidently, with a strong focus on vocabulary and grammar </w:t>
      </w:r>
    </w:p>
    <w:p w:rsidR="00152ED1" w:rsidRDefault="00152ED1">
      <w:pPr>
        <w:rPr>
          <w:rFonts w:ascii="Comic Sans MS" w:hAnsi="Comic Sans MS"/>
          <w:sz w:val="24"/>
        </w:rPr>
      </w:pPr>
      <w:r w:rsidRPr="00152ED1">
        <w:rPr>
          <w:rFonts w:ascii="Comic Sans MS" w:hAnsi="Comic Sans MS"/>
          <w:sz w:val="24"/>
        </w:rPr>
        <w:sym w:font="Symbol" w:char="F0B7"/>
      </w:r>
      <w:r w:rsidRPr="00152ED1">
        <w:rPr>
          <w:rFonts w:ascii="Comic Sans MS" w:hAnsi="Comic Sans MS"/>
          <w:sz w:val="24"/>
        </w:rPr>
        <w:t xml:space="preserve"> Spell quickly and easily by segmenting the sounds in words </w:t>
      </w:r>
    </w:p>
    <w:p w:rsidR="00152ED1" w:rsidRDefault="00152ED1">
      <w:pPr>
        <w:rPr>
          <w:rFonts w:ascii="Comic Sans MS" w:hAnsi="Comic Sans MS"/>
          <w:sz w:val="24"/>
        </w:rPr>
      </w:pPr>
      <w:r w:rsidRPr="00152ED1">
        <w:rPr>
          <w:rFonts w:ascii="Comic Sans MS" w:hAnsi="Comic Sans MS"/>
          <w:sz w:val="24"/>
        </w:rPr>
        <w:sym w:font="Symbol" w:char="F0B7"/>
      </w:r>
      <w:r w:rsidRPr="00152ED1">
        <w:rPr>
          <w:rFonts w:ascii="Comic Sans MS" w:hAnsi="Comic Sans MS"/>
          <w:sz w:val="24"/>
        </w:rPr>
        <w:t xml:space="preserve"> Acquire good handwriting. </w:t>
      </w:r>
    </w:p>
    <w:p w:rsidR="00152ED1" w:rsidRDefault="00152ED1">
      <w:pPr>
        <w:rPr>
          <w:rFonts w:ascii="Comic Sans MS" w:hAnsi="Comic Sans MS"/>
          <w:sz w:val="24"/>
        </w:rPr>
      </w:pPr>
      <w:r w:rsidRPr="00152ED1">
        <w:rPr>
          <w:rFonts w:ascii="Comic Sans MS" w:hAnsi="Comic Sans MS"/>
          <w:sz w:val="24"/>
        </w:rPr>
        <w:t xml:space="preserve">In addition, we teach pupils to work effectively with a partner to explain and consolidate what they are learning. This provides the teacher with opportunities to assess learning and to pick up on difficulties, such as pupils’ poor articulation, or problems with blending or alphabetic code knowledge. We group pupils homogeneously, according to their progress in reading rather than their writing. This is because it is known that pupils’ progress in writing will lag behind progress in reading, especially for those whose motor skills are less well developed. </w:t>
      </w:r>
    </w:p>
    <w:p w:rsidR="00152ED1" w:rsidRDefault="00152ED1">
      <w:pPr>
        <w:rPr>
          <w:rFonts w:ascii="Comic Sans MS" w:hAnsi="Comic Sans MS"/>
          <w:sz w:val="24"/>
        </w:rPr>
      </w:pPr>
      <w:r w:rsidRPr="00152ED1">
        <w:rPr>
          <w:rFonts w:ascii="Comic Sans MS" w:hAnsi="Comic Sans MS"/>
          <w:sz w:val="24"/>
        </w:rPr>
        <w:t>In Year</w:t>
      </w:r>
      <w:r>
        <w:rPr>
          <w:rFonts w:ascii="Comic Sans MS" w:hAnsi="Comic Sans MS"/>
          <w:sz w:val="24"/>
        </w:rPr>
        <w:t xml:space="preserve"> Nursery and </w:t>
      </w:r>
      <w:r w:rsidRPr="00152ED1">
        <w:rPr>
          <w:rFonts w:ascii="Comic Sans MS" w:hAnsi="Comic Sans MS"/>
          <w:sz w:val="24"/>
        </w:rPr>
        <w:t>R</w:t>
      </w:r>
      <w:r>
        <w:rPr>
          <w:rFonts w:ascii="Comic Sans MS" w:hAnsi="Comic Sans MS"/>
          <w:sz w:val="24"/>
        </w:rPr>
        <w:t>eception</w:t>
      </w:r>
      <w:r w:rsidRPr="00152ED1">
        <w:rPr>
          <w:rFonts w:ascii="Comic Sans MS" w:hAnsi="Comic Sans MS"/>
          <w:sz w:val="24"/>
        </w:rPr>
        <w:t xml:space="preserve"> we emphasise the alphabetic code. The pupils rapidly learn sounds and the letter or groups of letters they need to represent </w:t>
      </w:r>
      <w:r w:rsidRPr="00152ED1">
        <w:rPr>
          <w:rFonts w:ascii="Comic Sans MS" w:hAnsi="Comic Sans MS"/>
          <w:sz w:val="24"/>
        </w:rPr>
        <w:lastRenderedPageBreak/>
        <w:t xml:space="preserve">them. Simple mnemonics </w:t>
      </w:r>
      <w:r w:rsidR="002610FD">
        <w:rPr>
          <w:rFonts w:ascii="Comic Sans MS" w:hAnsi="Comic Sans MS"/>
          <w:sz w:val="24"/>
        </w:rPr>
        <w:t xml:space="preserve">and rhymes </w:t>
      </w:r>
      <w:r w:rsidRPr="00152ED1">
        <w:rPr>
          <w:rFonts w:ascii="Comic Sans MS" w:hAnsi="Comic Sans MS"/>
          <w:sz w:val="24"/>
        </w:rPr>
        <w:t xml:space="preserve">help them to grasp this quickly. This is especially useful for pupils at risk of making slower progress. This learning is consolidated daily. Pupils have frequent practice in reading </w:t>
      </w:r>
      <w:r>
        <w:rPr>
          <w:rFonts w:ascii="Comic Sans MS" w:hAnsi="Comic Sans MS"/>
          <w:sz w:val="24"/>
        </w:rPr>
        <w:t xml:space="preserve">common exception words e.g. was, said. </w:t>
      </w:r>
      <w:r w:rsidRPr="00152ED1">
        <w:rPr>
          <w:rFonts w:ascii="Comic Sans MS" w:hAnsi="Comic Sans MS"/>
          <w:sz w:val="24"/>
        </w:rPr>
        <w:t>We make sure that pupils read books that are closely matched to their increasing knowledge of phonics and the common exception words. This is so that, early on, they experience success and gain confidence that they are readers. Re-reading and discussing these books with the teacher supports their increasingly fluent decoding</w:t>
      </w:r>
      <w:r>
        <w:rPr>
          <w:rFonts w:ascii="Comic Sans MS" w:hAnsi="Comic Sans MS"/>
          <w:sz w:val="24"/>
        </w:rPr>
        <w:t>.</w:t>
      </w:r>
      <w:r w:rsidRPr="00152ED1">
        <w:rPr>
          <w:rFonts w:ascii="Comic Sans MS" w:hAnsi="Comic Sans MS"/>
          <w:sz w:val="24"/>
        </w:rPr>
        <w:t xml:space="preserve"> Alongside this, the teachers read a wide range of stories, poetry and non-fiction to pupils; they are soon able to read these texts for themselves. Our aim is for pupils to complete the phonics programme as quickly as possible. The sooner they complete it, the sooner they will be able to choose books to read at their own interest and comprehension level.</w:t>
      </w:r>
    </w:p>
    <w:p w:rsidR="00152ED1" w:rsidRPr="00152ED1" w:rsidRDefault="00152ED1" w:rsidP="00152ED1">
      <w:pPr>
        <w:pStyle w:val="NormalWeb"/>
        <w:shd w:val="clear" w:color="auto" w:fill="FFFFFF"/>
        <w:rPr>
          <w:rFonts w:ascii="Comic Sans MS" w:eastAsiaTheme="minorHAnsi" w:hAnsi="Comic Sans MS" w:cstheme="minorBidi"/>
          <w:b/>
          <w:szCs w:val="22"/>
          <w:u w:val="single"/>
          <w:lang w:eastAsia="en-US"/>
        </w:rPr>
      </w:pPr>
      <w:r w:rsidRPr="00152ED1">
        <w:rPr>
          <w:rFonts w:ascii="Comic Sans MS" w:eastAsiaTheme="minorHAnsi" w:hAnsi="Comic Sans MS" w:cstheme="minorBidi"/>
          <w:b/>
          <w:szCs w:val="22"/>
          <w:u w:val="single"/>
          <w:lang w:eastAsia="en-US"/>
        </w:rPr>
        <w:t>Assessment and Recording</w:t>
      </w:r>
    </w:p>
    <w:p w:rsidR="00152ED1" w:rsidRPr="00152ED1" w:rsidRDefault="00152ED1" w:rsidP="00152ED1">
      <w:pPr>
        <w:pStyle w:val="NormalWeb"/>
        <w:shd w:val="clear" w:color="auto" w:fill="FFFFFF"/>
        <w:rPr>
          <w:rFonts w:ascii="Comic Sans MS" w:eastAsiaTheme="minorHAnsi" w:hAnsi="Comic Sans MS" w:cstheme="minorBidi"/>
          <w:szCs w:val="22"/>
          <w:lang w:eastAsia="en-US"/>
        </w:rPr>
      </w:pPr>
      <w:r w:rsidRPr="00152ED1">
        <w:rPr>
          <w:rFonts w:ascii="Comic Sans MS" w:eastAsiaTheme="minorHAnsi" w:hAnsi="Comic Sans MS" w:cstheme="minorBidi"/>
          <w:szCs w:val="22"/>
          <w:lang w:eastAsia="en-US"/>
        </w:rPr>
        <w:t>Children are assessed throughout every lesson.</w:t>
      </w:r>
    </w:p>
    <w:p w:rsidR="00152ED1" w:rsidRPr="00152ED1" w:rsidRDefault="00152ED1" w:rsidP="00152ED1">
      <w:pPr>
        <w:pStyle w:val="NormalWeb"/>
        <w:shd w:val="clear" w:color="auto" w:fill="FFFFFF"/>
        <w:rPr>
          <w:rFonts w:ascii="Comic Sans MS" w:eastAsiaTheme="minorHAnsi" w:hAnsi="Comic Sans MS" w:cstheme="minorBidi"/>
          <w:szCs w:val="22"/>
          <w:lang w:eastAsia="en-US"/>
        </w:rPr>
      </w:pPr>
      <w:r w:rsidRPr="00152ED1">
        <w:rPr>
          <w:rFonts w:ascii="Comic Sans MS" w:eastAsiaTheme="minorHAnsi" w:hAnsi="Comic Sans MS" w:cstheme="minorBidi"/>
          <w:szCs w:val="22"/>
          <w:lang w:eastAsia="en-US"/>
        </w:rPr>
        <w:t xml:space="preserve">Every time partner work is used the teacher assesses the progress of </w:t>
      </w:r>
      <w:r w:rsidR="002610FD">
        <w:rPr>
          <w:rFonts w:ascii="Comic Sans MS" w:eastAsiaTheme="minorHAnsi" w:hAnsi="Comic Sans MS" w:cstheme="minorBidi"/>
          <w:szCs w:val="22"/>
          <w:lang w:eastAsia="en-US"/>
        </w:rPr>
        <w:t>the</w:t>
      </w:r>
      <w:r w:rsidRPr="00152ED1">
        <w:rPr>
          <w:rFonts w:ascii="Comic Sans MS" w:eastAsiaTheme="minorHAnsi" w:hAnsi="Comic Sans MS" w:cstheme="minorBidi"/>
          <w:szCs w:val="22"/>
          <w:lang w:eastAsia="en-US"/>
        </w:rPr>
        <w:t xml:space="preserve"> children.</w:t>
      </w:r>
    </w:p>
    <w:p w:rsidR="00152ED1" w:rsidRPr="00152ED1" w:rsidRDefault="00152ED1" w:rsidP="00152ED1">
      <w:pPr>
        <w:pStyle w:val="NormalWeb"/>
        <w:shd w:val="clear" w:color="auto" w:fill="FFFFFF"/>
        <w:rPr>
          <w:rFonts w:ascii="Comic Sans MS" w:eastAsiaTheme="minorHAnsi" w:hAnsi="Comic Sans MS" w:cstheme="minorBidi"/>
          <w:szCs w:val="22"/>
          <w:lang w:eastAsia="en-US"/>
        </w:rPr>
      </w:pPr>
      <w:r w:rsidRPr="00152ED1">
        <w:rPr>
          <w:rFonts w:ascii="Comic Sans MS" w:eastAsiaTheme="minorHAnsi" w:hAnsi="Comic Sans MS" w:cstheme="minorBidi"/>
          <w:szCs w:val="22"/>
          <w:lang w:eastAsia="en-US"/>
        </w:rPr>
        <w:t>The teacher assesses how children</w:t>
      </w:r>
    </w:p>
    <w:p w:rsidR="00152ED1" w:rsidRPr="00152ED1" w:rsidRDefault="00152ED1" w:rsidP="00152ED1">
      <w:pPr>
        <w:numPr>
          <w:ilvl w:val="0"/>
          <w:numId w:val="1"/>
        </w:numPr>
        <w:shd w:val="clear" w:color="auto" w:fill="FFFFFF"/>
        <w:spacing w:before="100" w:beforeAutospacing="1" w:after="100" w:afterAutospacing="1" w:line="240" w:lineRule="auto"/>
        <w:rPr>
          <w:rFonts w:ascii="Comic Sans MS" w:hAnsi="Comic Sans MS"/>
          <w:sz w:val="24"/>
        </w:rPr>
      </w:pPr>
      <w:r w:rsidRPr="00152ED1">
        <w:rPr>
          <w:rFonts w:ascii="Comic Sans MS" w:hAnsi="Comic Sans MS"/>
          <w:sz w:val="24"/>
        </w:rPr>
        <w:t>read the grapheme chart</w:t>
      </w:r>
    </w:p>
    <w:p w:rsidR="00152ED1" w:rsidRPr="00152ED1" w:rsidRDefault="00152ED1" w:rsidP="00152ED1">
      <w:pPr>
        <w:numPr>
          <w:ilvl w:val="0"/>
          <w:numId w:val="1"/>
        </w:numPr>
        <w:shd w:val="clear" w:color="auto" w:fill="FFFFFF"/>
        <w:spacing w:before="100" w:beforeAutospacing="1" w:after="100" w:afterAutospacing="1" w:line="240" w:lineRule="auto"/>
        <w:rPr>
          <w:rFonts w:ascii="Comic Sans MS" w:hAnsi="Comic Sans MS"/>
          <w:sz w:val="24"/>
        </w:rPr>
      </w:pPr>
      <w:r w:rsidRPr="00152ED1">
        <w:rPr>
          <w:rFonts w:ascii="Comic Sans MS" w:hAnsi="Comic Sans MS"/>
          <w:sz w:val="24"/>
        </w:rPr>
        <w:t>read the green and red word lists</w:t>
      </w:r>
    </w:p>
    <w:p w:rsidR="00152ED1" w:rsidRPr="00152ED1" w:rsidRDefault="00152ED1" w:rsidP="00152ED1">
      <w:pPr>
        <w:numPr>
          <w:ilvl w:val="0"/>
          <w:numId w:val="1"/>
        </w:numPr>
        <w:shd w:val="clear" w:color="auto" w:fill="FFFFFF"/>
        <w:spacing w:before="100" w:beforeAutospacing="1" w:after="100" w:afterAutospacing="1" w:line="240" w:lineRule="auto"/>
        <w:rPr>
          <w:rFonts w:ascii="Comic Sans MS" w:hAnsi="Comic Sans MS"/>
          <w:sz w:val="24"/>
        </w:rPr>
      </w:pPr>
      <w:r w:rsidRPr="00152ED1">
        <w:rPr>
          <w:rFonts w:ascii="Comic Sans MS" w:hAnsi="Comic Sans MS"/>
          <w:sz w:val="24"/>
        </w:rPr>
        <w:t>decode the ditty/story</w:t>
      </w:r>
    </w:p>
    <w:p w:rsidR="00152ED1" w:rsidRPr="00152ED1" w:rsidRDefault="00152ED1" w:rsidP="00152ED1">
      <w:pPr>
        <w:numPr>
          <w:ilvl w:val="0"/>
          <w:numId w:val="1"/>
        </w:numPr>
        <w:shd w:val="clear" w:color="auto" w:fill="FFFFFF"/>
        <w:spacing w:before="100" w:beforeAutospacing="1" w:after="100" w:afterAutospacing="1" w:line="240" w:lineRule="auto"/>
        <w:rPr>
          <w:rFonts w:ascii="Comic Sans MS" w:hAnsi="Comic Sans MS"/>
          <w:sz w:val="24"/>
        </w:rPr>
      </w:pPr>
      <w:r w:rsidRPr="00152ED1">
        <w:rPr>
          <w:rFonts w:ascii="Comic Sans MS" w:hAnsi="Comic Sans MS"/>
          <w:sz w:val="24"/>
        </w:rPr>
        <w:t>comprehend the story</w:t>
      </w:r>
    </w:p>
    <w:p w:rsidR="00152ED1" w:rsidRPr="00152ED1" w:rsidRDefault="00152ED1" w:rsidP="00152ED1">
      <w:pPr>
        <w:pStyle w:val="NormalWeb"/>
        <w:shd w:val="clear" w:color="auto" w:fill="FFFFFF"/>
        <w:rPr>
          <w:rFonts w:ascii="Comic Sans MS" w:eastAsiaTheme="minorHAnsi" w:hAnsi="Comic Sans MS" w:cstheme="minorBidi"/>
          <w:szCs w:val="22"/>
          <w:lang w:eastAsia="en-US"/>
        </w:rPr>
      </w:pPr>
      <w:r>
        <w:rPr>
          <w:rFonts w:ascii="Comic Sans MS" w:eastAsiaTheme="minorHAnsi" w:hAnsi="Comic Sans MS" w:cstheme="minorBidi"/>
          <w:szCs w:val="22"/>
          <w:lang w:eastAsia="en-US"/>
        </w:rPr>
        <w:t xml:space="preserve">The RWI leader is responsible for formal assessment of all children on the programme every half term. </w:t>
      </w:r>
      <w:r w:rsidRPr="00152ED1">
        <w:rPr>
          <w:rFonts w:ascii="Comic Sans MS" w:eastAsiaTheme="minorHAnsi" w:hAnsi="Comic Sans MS" w:cstheme="minorBidi"/>
          <w:szCs w:val="22"/>
          <w:lang w:eastAsia="en-US"/>
        </w:rPr>
        <w:t>This allows for achieving homogeneity within each group and indicates, the correct access point for new entrants.</w:t>
      </w:r>
    </w:p>
    <w:p w:rsidR="00BF46CE" w:rsidRDefault="00BF46CE" w:rsidP="00152ED1">
      <w:pPr>
        <w:pStyle w:val="NormalWeb"/>
        <w:shd w:val="clear" w:color="auto" w:fill="FFFFFF"/>
        <w:rPr>
          <w:rFonts w:ascii="Comic Sans MS" w:hAnsi="Comic Sans MS"/>
          <w:b/>
          <w:bCs/>
          <w:color w:val="000000"/>
          <w:sz w:val="22"/>
          <w:szCs w:val="22"/>
          <w:u w:val="single"/>
        </w:rPr>
      </w:pPr>
    </w:p>
    <w:p w:rsidR="00152ED1" w:rsidRDefault="00152ED1" w:rsidP="00152ED1">
      <w:pPr>
        <w:pStyle w:val="NormalWeb"/>
        <w:shd w:val="clear" w:color="auto" w:fill="FFFFFF"/>
        <w:rPr>
          <w:rFonts w:ascii="Comic Sans MS" w:hAnsi="Comic Sans MS"/>
          <w:color w:val="000000"/>
          <w:sz w:val="19"/>
          <w:szCs w:val="19"/>
        </w:rPr>
      </w:pPr>
      <w:r>
        <w:rPr>
          <w:rFonts w:ascii="Comic Sans MS" w:hAnsi="Comic Sans MS"/>
          <w:b/>
          <w:bCs/>
          <w:color w:val="000000"/>
          <w:sz w:val="22"/>
          <w:szCs w:val="22"/>
          <w:u w:val="single"/>
        </w:rPr>
        <w:t>Monitoring and Review</w:t>
      </w:r>
    </w:p>
    <w:p w:rsidR="00152ED1" w:rsidRPr="00BF46CE" w:rsidRDefault="00152ED1" w:rsidP="00152ED1">
      <w:pPr>
        <w:pStyle w:val="NormalWeb"/>
        <w:shd w:val="clear" w:color="auto" w:fill="FFFFFF"/>
        <w:rPr>
          <w:rFonts w:ascii="Comic Sans MS" w:eastAsiaTheme="minorHAnsi" w:hAnsi="Comic Sans MS" w:cstheme="minorBidi"/>
          <w:szCs w:val="22"/>
          <w:lang w:eastAsia="en-US"/>
        </w:rPr>
      </w:pPr>
      <w:r w:rsidRPr="00BF46CE">
        <w:rPr>
          <w:rFonts w:ascii="Comic Sans MS" w:eastAsiaTheme="minorHAnsi" w:hAnsi="Comic Sans MS" w:cstheme="minorBidi"/>
          <w:szCs w:val="22"/>
          <w:lang w:eastAsia="en-US"/>
        </w:rPr>
        <w:t>The R.W.I. manager</w:t>
      </w:r>
    </w:p>
    <w:p w:rsidR="00152ED1" w:rsidRPr="00BF46CE" w:rsidRDefault="00152ED1" w:rsidP="00152ED1">
      <w:pPr>
        <w:numPr>
          <w:ilvl w:val="0"/>
          <w:numId w:val="2"/>
        </w:numPr>
        <w:shd w:val="clear" w:color="auto" w:fill="FFFFFF"/>
        <w:spacing w:before="100" w:beforeAutospacing="1" w:after="100" w:afterAutospacing="1" w:line="240" w:lineRule="auto"/>
        <w:rPr>
          <w:rFonts w:ascii="Comic Sans MS" w:hAnsi="Comic Sans MS"/>
          <w:sz w:val="24"/>
        </w:rPr>
      </w:pPr>
      <w:r w:rsidRPr="00BF46CE">
        <w:rPr>
          <w:rFonts w:ascii="Comic Sans MS" w:hAnsi="Comic Sans MS"/>
          <w:sz w:val="24"/>
        </w:rPr>
        <w:t xml:space="preserve">assess all KS.1 </w:t>
      </w:r>
      <w:proofErr w:type="gramStart"/>
      <w:r w:rsidRPr="00BF46CE">
        <w:rPr>
          <w:rFonts w:ascii="Comic Sans MS" w:hAnsi="Comic Sans MS"/>
          <w:sz w:val="24"/>
        </w:rPr>
        <w:t>pupils</w:t>
      </w:r>
      <w:proofErr w:type="gramEnd"/>
      <w:r w:rsidRPr="00BF46CE">
        <w:rPr>
          <w:rFonts w:ascii="Comic Sans MS" w:hAnsi="Comic Sans MS"/>
          <w:sz w:val="24"/>
        </w:rPr>
        <w:t xml:space="preserve"> and designates pupils to the correct groups.</w:t>
      </w:r>
    </w:p>
    <w:p w:rsidR="00152ED1" w:rsidRPr="00BF46CE" w:rsidRDefault="00152ED1" w:rsidP="00152ED1">
      <w:pPr>
        <w:numPr>
          <w:ilvl w:val="0"/>
          <w:numId w:val="2"/>
        </w:numPr>
        <w:shd w:val="clear" w:color="auto" w:fill="FFFFFF"/>
        <w:spacing w:before="100" w:beforeAutospacing="1" w:after="100" w:afterAutospacing="1" w:line="240" w:lineRule="auto"/>
        <w:rPr>
          <w:rFonts w:ascii="Comic Sans MS" w:hAnsi="Comic Sans MS"/>
          <w:sz w:val="24"/>
        </w:rPr>
      </w:pPr>
      <w:r w:rsidRPr="00BF46CE">
        <w:rPr>
          <w:rFonts w:ascii="Comic Sans MS" w:hAnsi="Comic Sans MS"/>
          <w:sz w:val="24"/>
        </w:rPr>
        <w:t>assigns  leaders to groups</w:t>
      </w:r>
    </w:p>
    <w:p w:rsidR="00152ED1" w:rsidRPr="00BF46CE" w:rsidRDefault="00152ED1" w:rsidP="00152ED1">
      <w:pPr>
        <w:numPr>
          <w:ilvl w:val="0"/>
          <w:numId w:val="2"/>
        </w:numPr>
        <w:shd w:val="clear" w:color="auto" w:fill="FFFFFF"/>
        <w:spacing w:before="100" w:beforeAutospacing="1" w:after="100" w:afterAutospacing="1" w:line="240" w:lineRule="auto"/>
        <w:rPr>
          <w:rFonts w:ascii="Comic Sans MS" w:hAnsi="Comic Sans MS"/>
          <w:sz w:val="24"/>
        </w:rPr>
      </w:pPr>
      <w:r w:rsidRPr="00BF46CE">
        <w:rPr>
          <w:rFonts w:ascii="Comic Sans MS" w:hAnsi="Comic Sans MS"/>
          <w:sz w:val="24"/>
        </w:rPr>
        <w:lastRenderedPageBreak/>
        <w:t>‘drops in’ on R.W.I. groups to give advice and to informally check that pupils are in the correct groups</w:t>
      </w:r>
    </w:p>
    <w:p w:rsidR="00152ED1" w:rsidRPr="00BF46CE" w:rsidRDefault="00152ED1" w:rsidP="00152ED1">
      <w:pPr>
        <w:numPr>
          <w:ilvl w:val="0"/>
          <w:numId w:val="2"/>
        </w:numPr>
        <w:shd w:val="clear" w:color="auto" w:fill="FFFFFF"/>
        <w:spacing w:before="100" w:beforeAutospacing="1" w:after="100" w:afterAutospacing="1" w:line="240" w:lineRule="auto"/>
        <w:rPr>
          <w:rFonts w:ascii="Comic Sans MS" w:hAnsi="Comic Sans MS"/>
          <w:sz w:val="24"/>
        </w:rPr>
      </w:pPr>
      <w:r w:rsidRPr="00BF46CE">
        <w:rPr>
          <w:rFonts w:ascii="Comic Sans MS" w:hAnsi="Comic Sans MS"/>
          <w:sz w:val="24"/>
        </w:rPr>
        <w:t>where necessary models lessons</w:t>
      </w:r>
    </w:p>
    <w:p w:rsidR="00152ED1" w:rsidRPr="00BF46CE" w:rsidRDefault="00152ED1" w:rsidP="00152ED1">
      <w:pPr>
        <w:numPr>
          <w:ilvl w:val="0"/>
          <w:numId w:val="2"/>
        </w:numPr>
        <w:shd w:val="clear" w:color="auto" w:fill="FFFFFF"/>
        <w:spacing w:before="100" w:beforeAutospacing="1" w:after="100" w:afterAutospacing="1" w:line="240" w:lineRule="auto"/>
        <w:rPr>
          <w:rFonts w:ascii="Comic Sans MS" w:hAnsi="Comic Sans MS"/>
          <w:sz w:val="24"/>
        </w:rPr>
      </w:pPr>
      <w:r w:rsidRPr="00BF46CE">
        <w:rPr>
          <w:rFonts w:ascii="Comic Sans MS" w:hAnsi="Comic Sans MS"/>
          <w:sz w:val="24"/>
        </w:rPr>
        <w:t>attends up-date meetings when they occur and reports back to the R.W.I. group leaders</w:t>
      </w:r>
    </w:p>
    <w:p w:rsidR="00152ED1" w:rsidRPr="00BF46CE" w:rsidRDefault="00152ED1" w:rsidP="00152ED1">
      <w:pPr>
        <w:numPr>
          <w:ilvl w:val="0"/>
          <w:numId w:val="2"/>
        </w:numPr>
        <w:shd w:val="clear" w:color="auto" w:fill="FFFFFF"/>
        <w:spacing w:before="100" w:beforeAutospacing="1" w:after="100" w:afterAutospacing="1" w:line="240" w:lineRule="auto"/>
        <w:rPr>
          <w:rFonts w:ascii="Comic Sans MS" w:hAnsi="Comic Sans MS"/>
          <w:sz w:val="24"/>
        </w:rPr>
      </w:pPr>
      <w:r w:rsidRPr="00BF46CE">
        <w:rPr>
          <w:rFonts w:ascii="Comic Sans MS" w:hAnsi="Comic Sans MS"/>
          <w:sz w:val="24"/>
        </w:rPr>
        <w:t>speaks with the headteacher regarding groupings, teaching spaces and other pertinent matters</w:t>
      </w:r>
    </w:p>
    <w:p w:rsidR="00BF46CE" w:rsidRPr="00BF46CE" w:rsidRDefault="00BF46CE" w:rsidP="00BF46CE">
      <w:pPr>
        <w:shd w:val="clear" w:color="auto" w:fill="FFFFFF"/>
        <w:spacing w:before="100" w:beforeAutospacing="1" w:after="100" w:afterAutospacing="1" w:line="240" w:lineRule="auto"/>
        <w:rPr>
          <w:rFonts w:ascii="Comic Sans MS" w:hAnsi="Comic Sans MS"/>
          <w:sz w:val="24"/>
        </w:rPr>
      </w:pPr>
    </w:p>
    <w:p w:rsidR="00BF46CE" w:rsidRDefault="00BF46CE" w:rsidP="00BF46CE">
      <w:pPr>
        <w:pStyle w:val="NormalWeb"/>
        <w:numPr>
          <w:ilvl w:val="0"/>
          <w:numId w:val="2"/>
        </w:numPr>
        <w:shd w:val="clear" w:color="auto" w:fill="FFFFFF"/>
        <w:rPr>
          <w:rFonts w:ascii="Comic Sans MS" w:hAnsi="Comic Sans MS"/>
          <w:color w:val="000000"/>
          <w:sz w:val="19"/>
          <w:szCs w:val="19"/>
        </w:rPr>
      </w:pPr>
      <w:r>
        <w:rPr>
          <w:rFonts w:ascii="Comic Sans MS" w:hAnsi="Comic Sans MS"/>
          <w:color w:val="000000"/>
          <w:sz w:val="22"/>
          <w:szCs w:val="22"/>
        </w:rPr>
        <w:t xml:space="preserve">Policy dated: </w:t>
      </w:r>
      <w:r w:rsidR="002610FD">
        <w:rPr>
          <w:rFonts w:ascii="Comic Sans MS" w:hAnsi="Comic Sans MS"/>
          <w:color w:val="000000"/>
          <w:sz w:val="22"/>
          <w:szCs w:val="22"/>
        </w:rPr>
        <w:t>March 2023</w:t>
      </w:r>
      <w:bookmarkStart w:id="0" w:name="_GoBack"/>
      <w:bookmarkEnd w:id="0"/>
    </w:p>
    <w:p w:rsidR="00BF46CE" w:rsidRDefault="00BF46CE" w:rsidP="00BF46CE">
      <w:pPr>
        <w:pStyle w:val="NormalWeb"/>
        <w:numPr>
          <w:ilvl w:val="0"/>
          <w:numId w:val="2"/>
        </w:numPr>
        <w:shd w:val="clear" w:color="auto" w:fill="FFFFFF"/>
        <w:rPr>
          <w:rFonts w:ascii="Comic Sans MS" w:hAnsi="Comic Sans MS"/>
          <w:color w:val="000000"/>
          <w:sz w:val="19"/>
          <w:szCs w:val="19"/>
        </w:rPr>
      </w:pPr>
      <w:r>
        <w:rPr>
          <w:rFonts w:ascii="Comic Sans MS" w:hAnsi="Comic Sans MS"/>
          <w:color w:val="000000"/>
          <w:sz w:val="22"/>
          <w:szCs w:val="22"/>
        </w:rPr>
        <w:t>Policy written by:   L Walsh</w:t>
      </w:r>
    </w:p>
    <w:p w:rsidR="00152ED1" w:rsidRDefault="00152ED1">
      <w:pPr>
        <w:rPr>
          <w:rFonts w:ascii="Comic Sans MS" w:hAnsi="Comic Sans MS"/>
          <w:sz w:val="24"/>
        </w:rPr>
      </w:pPr>
    </w:p>
    <w:sectPr w:rsidR="00152E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F745AE"/>
    <w:multiLevelType w:val="multilevel"/>
    <w:tmpl w:val="B0DED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64E1950"/>
    <w:multiLevelType w:val="multilevel"/>
    <w:tmpl w:val="7A9AE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2ED1"/>
    <w:rsid w:val="00152ED1"/>
    <w:rsid w:val="002610FD"/>
    <w:rsid w:val="00BF46CE"/>
    <w:rsid w:val="00EA6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CD5C0"/>
  <w15:docId w15:val="{BF5B8358-7BBF-4634-8929-7004D5FDE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152ED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513</Words>
  <Characters>2929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Netherton Moss</Company>
  <LinksUpToDate>false</LinksUpToDate>
  <CharactersWithSpaces>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Walsh</dc:creator>
  <cp:lastModifiedBy>Laura Walsh</cp:lastModifiedBy>
  <cp:revision>2</cp:revision>
  <dcterms:created xsi:type="dcterms:W3CDTF">2018-06-13T10:38:00Z</dcterms:created>
  <dcterms:modified xsi:type="dcterms:W3CDTF">2023-03-06T21:16:00Z</dcterms:modified>
</cp:coreProperties>
</file>