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Quattrocento Sans" w:cs="Quattrocento Sans" w:eastAsia="Quattrocento Sans" w:hAnsi="Quattrocento Sans"/>
          <w:b w:val="1"/>
          <w:sz w:val="32"/>
          <w:szCs w:val="32"/>
        </w:rPr>
      </w:pPr>
      <w:r w:rsidDel="00000000" w:rsidR="00000000" w:rsidRPr="00000000">
        <w:rPr>
          <w:rFonts w:ascii="Quattrocento Sans" w:cs="Quattrocento Sans" w:eastAsia="Quattrocento Sans" w:hAnsi="Quattrocento Sans"/>
          <w:b w:val="1"/>
          <w:sz w:val="32"/>
          <w:szCs w:val="32"/>
          <w:rtl w:val="0"/>
        </w:rPr>
        <w:t xml:space="preserve">Netherton Moss Primary School               Year 1 School Curriculum Highlights               Autumn Term 2024</w:t>
      </w:r>
    </w:p>
    <w:p w:rsidR="00000000" w:rsidDel="00000000" w:rsidP="00000000" w:rsidRDefault="00000000" w:rsidRPr="00000000" w14:paraId="00000002">
      <w:pPr>
        <w:rPr>
          <w:sz w:val="16"/>
          <w:szCs w:val="16"/>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sz w:val="24"/>
          <w:szCs w:val="24"/>
          <w:rtl w:val="0"/>
        </w:rPr>
        <w:t xml:space="preserve">These are the topics and areas of the school curriculum that the children in Year 1 will be studying this term. As you can see there is the key learning intentions for each area and some ideas for ways in which you could help support this learning at home. If you have any further questions about what is going on in our lessons, then please call in at the end of the school day and find out more. </w:t>
      </w:r>
    </w:p>
    <w:tbl>
      <w:tblPr>
        <w:tblStyle w:val="Table1"/>
        <w:tblW w:w="2259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765"/>
        <w:gridCol w:w="3765"/>
        <w:gridCol w:w="3765"/>
        <w:gridCol w:w="3765"/>
        <w:gridCol w:w="4043"/>
        <w:gridCol w:w="3487"/>
        <w:tblGridChange w:id="0">
          <w:tblGrid>
            <w:gridCol w:w="3765"/>
            <w:gridCol w:w="3765"/>
            <w:gridCol w:w="3765"/>
            <w:gridCol w:w="3765"/>
            <w:gridCol w:w="4043"/>
            <w:gridCol w:w="3487"/>
          </w:tblGrid>
        </w:tblGridChange>
      </w:tblGrid>
      <w:tr>
        <w:trPr>
          <w:cantSplit w:val="0"/>
          <w:tblHeader w:val="0"/>
        </w:trPr>
        <w:tc>
          <w:tcPr>
            <w:tcBorders>
              <w:top w:color="000000" w:space="0" w:sz="18" w:val="single"/>
              <w:left w:color="000000" w:space="0" w:sz="18" w:val="single"/>
              <w:right w:color="000000" w:space="0" w:sz="18" w:val="single"/>
            </w:tcBorders>
            <w:shd w:fill="b8cce4" w:val="clear"/>
          </w:tcPr>
          <w:p w:rsidR="00000000" w:rsidDel="00000000" w:rsidP="00000000" w:rsidRDefault="00000000" w:rsidRPr="00000000" w14:paraId="00000004">
            <w:pPr>
              <w:rPr>
                <w:b w:val="1"/>
                <w:sz w:val="32"/>
                <w:szCs w:val="32"/>
              </w:rPr>
            </w:pPr>
            <w:r w:rsidDel="00000000" w:rsidR="00000000" w:rsidRPr="00000000">
              <w:rPr>
                <w:b w:val="1"/>
                <w:sz w:val="32"/>
                <w:szCs w:val="32"/>
                <w:rtl w:val="0"/>
              </w:rPr>
              <w:t xml:space="preserve">English</w:t>
            </w:r>
          </w:p>
        </w:tc>
        <w:tc>
          <w:tcPr>
            <w:tcBorders>
              <w:top w:color="000000" w:space="0" w:sz="18" w:val="single"/>
              <w:left w:color="000000" w:space="0" w:sz="18" w:val="single"/>
              <w:right w:color="000000" w:space="0" w:sz="18" w:val="single"/>
            </w:tcBorders>
            <w:shd w:fill="b8cce4" w:val="clear"/>
          </w:tcPr>
          <w:p w:rsidR="00000000" w:rsidDel="00000000" w:rsidP="00000000" w:rsidRDefault="00000000" w:rsidRPr="00000000" w14:paraId="00000005">
            <w:pPr>
              <w:rPr>
                <w:b w:val="1"/>
                <w:sz w:val="32"/>
                <w:szCs w:val="32"/>
              </w:rPr>
            </w:pPr>
            <w:r w:rsidDel="00000000" w:rsidR="00000000" w:rsidRPr="00000000">
              <w:rPr>
                <w:b w:val="1"/>
                <w:sz w:val="32"/>
                <w:szCs w:val="32"/>
                <w:rtl w:val="0"/>
              </w:rPr>
              <w:t xml:space="preserve">Maths</w:t>
            </w:r>
          </w:p>
        </w:tc>
        <w:tc>
          <w:tcPr>
            <w:tcBorders>
              <w:top w:color="000000" w:space="0" w:sz="18" w:val="single"/>
              <w:left w:color="000000" w:space="0" w:sz="18" w:val="single"/>
              <w:right w:color="000000" w:space="0" w:sz="18" w:val="single"/>
            </w:tcBorders>
            <w:shd w:fill="b8cce4" w:val="clear"/>
          </w:tcPr>
          <w:p w:rsidR="00000000" w:rsidDel="00000000" w:rsidP="00000000" w:rsidRDefault="00000000" w:rsidRPr="00000000" w14:paraId="00000006">
            <w:pPr>
              <w:rPr>
                <w:b w:val="1"/>
                <w:sz w:val="32"/>
                <w:szCs w:val="32"/>
              </w:rPr>
            </w:pPr>
            <w:r w:rsidDel="00000000" w:rsidR="00000000" w:rsidRPr="00000000">
              <w:rPr>
                <w:b w:val="1"/>
                <w:sz w:val="32"/>
                <w:szCs w:val="32"/>
                <w:rtl w:val="0"/>
              </w:rPr>
              <w:t xml:space="preserve">Science</w:t>
            </w:r>
          </w:p>
        </w:tc>
        <w:tc>
          <w:tcPr>
            <w:tcBorders>
              <w:top w:color="000000" w:space="0" w:sz="18" w:val="single"/>
              <w:left w:color="000000" w:space="0" w:sz="18" w:val="single"/>
              <w:right w:color="000000" w:space="0" w:sz="18" w:val="single"/>
            </w:tcBorders>
            <w:shd w:fill="b8cce4" w:val="clear"/>
          </w:tcPr>
          <w:p w:rsidR="00000000" w:rsidDel="00000000" w:rsidP="00000000" w:rsidRDefault="00000000" w:rsidRPr="00000000" w14:paraId="00000007">
            <w:pPr>
              <w:rPr>
                <w:b w:val="1"/>
                <w:sz w:val="32"/>
                <w:szCs w:val="32"/>
              </w:rPr>
            </w:pPr>
            <w:r w:rsidDel="00000000" w:rsidR="00000000" w:rsidRPr="00000000">
              <w:rPr>
                <w:b w:val="1"/>
                <w:sz w:val="32"/>
                <w:szCs w:val="32"/>
                <w:rtl w:val="0"/>
              </w:rPr>
              <w:t xml:space="preserve">ICT &amp; Computing</w:t>
            </w:r>
          </w:p>
        </w:tc>
        <w:tc>
          <w:tcPr>
            <w:tcBorders>
              <w:top w:color="000000" w:space="0" w:sz="18" w:val="single"/>
              <w:left w:color="000000" w:space="0" w:sz="18" w:val="single"/>
              <w:right w:color="000000" w:space="0" w:sz="18" w:val="single"/>
            </w:tcBorders>
            <w:shd w:fill="b8cce4" w:val="clear"/>
          </w:tcPr>
          <w:p w:rsidR="00000000" w:rsidDel="00000000" w:rsidP="00000000" w:rsidRDefault="00000000" w:rsidRPr="00000000" w14:paraId="00000008">
            <w:pPr>
              <w:rPr>
                <w:b w:val="1"/>
                <w:sz w:val="32"/>
                <w:szCs w:val="32"/>
              </w:rPr>
            </w:pPr>
            <w:r w:rsidDel="00000000" w:rsidR="00000000" w:rsidRPr="00000000">
              <w:rPr>
                <w:b w:val="1"/>
                <w:sz w:val="32"/>
                <w:szCs w:val="32"/>
                <w:rtl w:val="0"/>
              </w:rPr>
              <w:t xml:space="preserve">Art &amp; Design</w:t>
            </w:r>
          </w:p>
        </w:tc>
        <w:tc>
          <w:tcPr>
            <w:tcBorders>
              <w:top w:color="000000" w:space="0" w:sz="18" w:val="single"/>
              <w:left w:color="000000" w:space="0" w:sz="18" w:val="single"/>
              <w:right w:color="000000" w:space="0" w:sz="18" w:val="single"/>
            </w:tcBorders>
            <w:shd w:fill="b8cce4" w:val="clear"/>
          </w:tcPr>
          <w:p w:rsidR="00000000" w:rsidDel="00000000" w:rsidP="00000000" w:rsidRDefault="00000000" w:rsidRPr="00000000" w14:paraId="00000009">
            <w:pPr>
              <w:rPr>
                <w:b w:val="1"/>
                <w:sz w:val="32"/>
                <w:szCs w:val="32"/>
              </w:rPr>
            </w:pPr>
            <w:r w:rsidDel="00000000" w:rsidR="00000000" w:rsidRPr="00000000">
              <w:rPr>
                <w:b w:val="1"/>
                <w:sz w:val="32"/>
                <w:szCs w:val="32"/>
                <w:rtl w:val="0"/>
              </w:rPr>
              <w:t xml:space="preserve">History</w:t>
            </w:r>
          </w:p>
        </w:tc>
      </w:tr>
      <w:tr>
        <w:trPr>
          <w:cantSplit w:val="0"/>
          <w:tblHeader w:val="0"/>
        </w:trPr>
        <w:tc>
          <w:tcPr>
            <w:tcBorders>
              <w:left w:color="000000" w:space="0" w:sz="18" w:val="single"/>
              <w:right w:color="000000" w:space="0" w:sz="18" w:val="single"/>
            </w:tcBorders>
            <w:shd w:fill="ffff66" w:val="clear"/>
            <w:vAlign w:val="center"/>
          </w:tcPr>
          <w:p w:rsidR="00000000" w:rsidDel="00000000" w:rsidP="00000000" w:rsidRDefault="00000000" w:rsidRPr="00000000" w14:paraId="0000000A">
            <w:pP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We’re all going to the zoo…</w:t>
            </w:r>
          </w:p>
        </w:tc>
        <w:tc>
          <w:tcPr>
            <w:tcBorders>
              <w:left w:color="000000" w:space="0" w:sz="18" w:val="single"/>
              <w:right w:color="000000" w:space="0" w:sz="18" w:val="single"/>
            </w:tcBorders>
            <w:shd w:fill="ffff66" w:val="clear"/>
            <w:vAlign w:val="center"/>
          </w:tcPr>
          <w:p w:rsidR="00000000" w:rsidDel="00000000" w:rsidP="00000000" w:rsidRDefault="00000000" w:rsidRPr="00000000" w14:paraId="0000000B">
            <w:pP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Maths Mastery</w:t>
            </w:r>
          </w:p>
        </w:tc>
        <w:tc>
          <w:tcPr>
            <w:tcBorders>
              <w:left w:color="000000" w:space="0" w:sz="18" w:val="single"/>
              <w:right w:color="000000" w:space="0" w:sz="18" w:val="single"/>
            </w:tcBorders>
            <w:shd w:fill="ffff66" w:val="clear"/>
            <w:vAlign w:val="center"/>
          </w:tcPr>
          <w:p w:rsidR="00000000" w:rsidDel="00000000" w:rsidP="00000000" w:rsidRDefault="00000000" w:rsidRPr="00000000" w14:paraId="0000000C">
            <w:pP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Animals including humans</w:t>
            </w:r>
          </w:p>
        </w:tc>
        <w:tc>
          <w:tcPr>
            <w:tcBorders>
              <w:left w:color="000000" w:space="0" w:sz="18" w:val="single"/>
              <w:right w:color="000000" w:space="0" w:sz="18" w:val="single"/>
            </w:tcBorders>
            <w:shd w:fill="ffff66" w:val="clear"/>
            <w:vAlign w:val="center"/>
          </w:tcPr>
          <w:p w:rsidR="00000000" w:rsidDel="00000000" w:rsidP="00000000" w:rsidRDefault="00000000" w:rsidRPr="00000000" w14:paraId="0000000D">
            <w:pP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We are Creators</w:t>
            </w:r>
          </w:p>
        </w:tc>
        <w:tc>
          <w:tcPr>
            <w:tcBorders>
              <w:left w:color="000000" w:space="0" w:sz="18" w:val="single"/>
              <w:right w:color="000000" w:space="0" w:sz="18" w:val="single"/>
            </w:tcBorders>
            <w:shd w:fill="ffff66" w:val="clear"/>
            <w:vAlign w:val="center"/>
          </w:tcPr>
          <w:p w:rsidR="00000000" w:rsidDel="00000000" w:rsidP="00000000" w:rsidRDefault="00000000" w:rsidRPr="00000000" w14:paraId="0000000E">
            <w:pPr>
              <w:rPr>
                <w:rFonts w:ascii="Quattrocento Sans" w:cs="Quattrocento Sans" w:eastAsia="Quattrocento Sans" w:hAnsi="Quattrocento Sans"/>
                <w:b w:val="1"/>
                <w:sz w:val="16"/>
                <w:szCs w:val="16"/>
              </w:rPr>
            </w:pPr>
            <w:r w:rsidDel="00000000" w:rsidR="00000000" w:rsidRPr="00000000">
              <w:rPr>
                <w:rFonts w:ascii="Quattrocento Sans" w:cs="Quattrocento Sans" w:eastAsia="Quattrocento Sans" w:hAnsi="Quattrocento Sans"/>
                <w:b w:val="1"/>
                <w:rtl w:val="0"/>
              </w:rPr>
              <w:t xml:space="preserve">Self Portraits</w:t>
            </w:r>
            <w:r w:rsidDel="00000000" w:rsidR="00000000" w:rsidRPr="00000000">
              <w:rPr>
                <w:rtl w:val="0"/>
              </w:rPr>
            </w:r>
          </w:p>
        </w:tc>
        <w:tc>
          <w:tcPr>
            <w:tcBorders>
              <w:left w:color="000000" w:space="0" w:sz="18" w:val="single"/>
              <w:right w:color="000000" w:space="0" w:sz="18" w:val="single"/>
            </w:tcBorders>
            <w:shd w:fill="ffff66" w:val="clear"/>
            <w:vAlign w:val="center"/>
          </w:tcPr>
          <w:p w:rsidR="00000000" w:rsidDel="00000000" w:rsidP="00000000" w:rsidRDefault="00000000" w:rsidRPr="00000000" w14:paraId="0000000F">
            <w:pP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sz w:val="18"/>
                <w:szCs w:val="18"/>
                <w:rtl w:val="0"/>
              </w:rPr>
              <w:t xml:space="preserve">Guy Fawkes and The Gunpowder Plot</w:t>
            </w:r>
            <w:r w:rsidDel="00000000" w:rsidR="00000000" w:rsidRPr="00000000">
              <w:rPr>
                <w:rtl w:val="0"/>
              </w:rPr>
            </w:r>
          </w:p>
        </w:tc>
      </w:tr>
      <w:tr>
        <w:trPr>
          <w:cantSplit w:val="0"/>
          <w:tblHeader w:val="0"/>
        </w:trPr>
        <w:tc>
          <w:tcPr>
            <w:tcBorders>
              <w:left w:color="000000" w:space="0" w:sz="18" w:val="single"/>
              <w:right w:color="000000" w:space="0" w:sz="18" w:val="single"/>
            </w:tcBorders>
          </w:tcPr>
          <w:p w:rsidR="00000000" w:rsidDel="00000000" w:rsidP="00000000" w:rsidRDefault="00000000" w:rsidRPr="00000000" w14:paraId="00000010">
            <w:pPr>
              <w:rPr/>
            </w:pPr>
            <w:r w:rsidDel="00000000" w:rsidR="00000000" w:rsidRPr="00000000">
              <w:rPr>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419100</wp:posOffset>
                  </wp:positionH>
                  <wp:positionV relativeFrom="paragraph">
                    <wp:posOffset>1270</wp:posOffset>
                  </wp:positionV>
                  <wp:extent cx="1228725" cy="1228725"/>
                  <wp:effectExtent b="0" l="0" r="0" t="0"/>
                  <wp:wrapNone/>
                  <wp:docPr descr="Image result for zoo songs" id="49" name="image3.jpg"/>
                  <a:graphic>
                    <a:graphicData uri="http://schemas.openxmlformats.org/drawingml/2006/picture">
                      <pic:pic>
                        <pic:nvPicPr>
                          <pic:cNvPr descr="Image result for zoo songs" id="0" name="image3.jpg"/>
                          <pic:cNvPicPr preferRelativeResize="0"/>
                        </pic:nvPicPr>
                        <pic:blipFill>
                          <a:blip r:embed="rId7"/>
                          <a:srcRect b="0" l="0" r="0" t="0"/>
                          <a:stretch>
                            <a:fillRect/>
                          </a:stretch>
                        </pic:blipFill>
                        <pic:spPr>
                          <a:xfrm>
                            <a:off x="0" y="0"/>
                            <a:ext cx="1228725" cy="1228725"/>
                          </a:xfrm>
                          <a:prstGeom prst="rect"/>
                          <a:ln/>
                        </pic:spPr>
                      </pic:pic>
                    </a:graphicData>
                  </a:graphic>
                </wp:anchor>
              </w:drawing>
            </w:r>
          </w:p>
          <w:p w:rsidR="00000000" w:rsidDel="00000000" w:rsidP="00000000" w:rsidRDefault="00000000" w:rsidRPr="00000000" w14:paraId="00000011">
            <w:pPr>
              <w:jc w:val="both"/>
              <w:rPr/>
            </w:pPr>
            <w:r w:rsidDel="00000000" w:rsidR="00000000" w:rsidRPr="00000000">
              <w:rPr>
                <w:rtl w:val="0"/>
              </w:rPr>
            </w:r>
          </w:p>
        </w:tc>
        <w:tc>
          <w:tcPr>
            <w:tcBorders>
              <w:left w:color="000000" w:space="0" w:sz="18" w:val="single"/>
              <w:right w:color="000000" w:space="0" w:sz="18" w:val="single"/>
            </w:tcBorders>
          </w:tcPr>
          <w:p w:rsidR="00000000" w:rsidDel="00000000" w:rsidP="00000000" w:rsidRDefault="00000000" w:rsidRPr="00000000" w14:paraId="00000012">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219075</wp:posOffset>
                  </wp:positionH>
                  <wp:positionV relativeFrom="paragraph">
                    <wp:posOffset>24131</wp:posOffset>
                  </wp:positionV>
                  <wp:extent cx="1722353" cy="1200150"/>
                  <wp:effectExtent b="0" l="0" r="0" t="0"/>
                  <wp:wrapNone/>
                  <wp:docPr id="51" name="image9.png"/>
                  <a:graphic>
                    <a:graphicData uri="http://schemas.openxmlformats.org/drawingml/2006/picture">
                      <pic:pic>
                        <pic:nvPicPr>
                          <pic:cNvPr id="0" name="image9.png"/>
                          <pic:cNvPicPr preferRelativeResize="0"/>
                        </pic:nvPicPr>
                        <pic:blipFill>
                          <a:blip r:embed="rId8"/>
                          <a:srcRect b="0" l="0" r="0" t="0"/>
                          <a:stretch>
                            <a:fillRect/>
                          </a:stretch>
                        </pic:blipFill>
                        <pic:spPr>
                          <a:xfrm>
                            <a:off x="0" y="0"/>
                            <a:ext cx="1722353" cy="1200150"/>
                          </a:xfrm>
                          <a:prstGeom prst="rect"/>
                          <a:ln/>
                        </pic:spPr>
                      </pic:pic>
                    </a:graphicData>
                  </a:graphic>
                </wp:anchor>
              </w:drawing>
            </w:r>
          </w:p>
        </w:tc>
        <w:tc>
          <w:tcPr>
            <w:tcBorders>
              <w:left w:color="000000" w:space="0" w:sz="18" w:val="single"/>
              <w:right w:color="000000" w:space="0" w:sz="18" w:val="single"/>
            </w:tcBorders>
          </w:tcPr>
          <w:p w:rsidR="00000000" w:rsidDel="00000000" w:rsidP="00000000" w:rsidRDefault="00000000" w:rsidRPr="00000000" w14:paraId="00000013">
            <w:pPr>
              <w:rPr>
                <w:sz w:val="20"/>
                <w:szCs w:val="20"/>
              </w:rPr>
            </w:pPr>
            <w:r w:rsidDel="00000000" w:rsidR="00000000" w:rsidRPr="00000000">
              <w:rPr>
                <w:sz w:val="20"/>
                <w:szCs w:val="20"/>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323850</wp:posOffset>
                  </wp:positionH>
                  <wp:positionV relativeFrom="paragraph">
                    <wp:posOffset>43180</wp:posOffset>
                  </wp:positionV>
                  <wp:extent cx="1524000" cy="1184313"/>
                  <wp:effectExtent b="0" l="0" r="0" t="0"/>
                  <wp:wrapNone/>
                  <wp:docPr id="58" name="image12.png"/>
                  <a:graphic>
                    <a:graphicData uri="http://schemas.openxmlformats.org/drawingml/2006/picture">
                      <pic:pic>
                        <pic:nvPicPr>
                          <pic:cNvPr id="0" name="image12.png"/>
                          <pic:cNvPicPr preferRelativeResize="0"/>
                        </pic:nvPicPr>
                        <pic:blipFill>
                          <a:blip r:embed="rId9"/>
                          <a:srcRect b="0" l="0" r="0" t="0"/>
                          <a:stretch>
                            <a:fillRect/>
                          </a:stretch>
                        </pic:blipFill>
                        <pic:spPr>
                          <a:xfrm>
                            <a:off x="0" y="0"/>
                            <a:ext cx="1524000" cy="1184313"/>
                          </a:xfrm>
                          <a:prstGeom prst="rect"/>
                          <a:ln/>
                        </pic:spPr>
                      </pic:pic>
                    </a:graphicData>
                  </a:graphic>
                </wp:anchor>
              </w:drawing>
            </w:r>
          </w:p>
        </w:tc>
        <w:tc>
          <w:tcPr>
            <w:tcBorders>
              <w:left w:color="000000" w:space="0" w:sz="18" w:val="single"/>
              <w:right w:color="000000" w:space="0" w:sz="18" w:val="single"/>
            </w:tcBorders>
          </w:tcPr>
          <w:p w:rsidR="00000000" w:rsidDel="00000000" w:rsidP="00000000" w:rsidRDefault="00000000" w:rsidRPr="00000000" w14:paraId="00000014">
            <w:pPr>
              <w:rPr>
                <w:sz w:val="20"/>
                <w:szCs w:val="20"/>
              </w:rPr>
            </w:pPr>
            <w:r w:rsidDel="00000000" w:rsidR="00000000" w:rsidRPr="00000000">
              <w:rPr>
                <w:sz w:val="20"/>
                <w:szCs w:val="20"/>
                <w:rtl w:val="0"/>
              </w:rPr>
              <w:t xml:space="preserve">  </w:t>
            </w:r>
            <w:r w:rsidDel="00000000" w:rsidR="00000000" w:rsidRPr="00000000">
              <w:rPr/>
              <w:drawing>
                <wp:inline distB="0" distT="0" distL="0" distR="0">
                  <wp:extent cx="1762125" cy="1245192"/>
                  <wp:effectExtent b="0" l="0" r="0" t="0"/>
                  <wp:docPr descr="Image result for esafety year 1" id="53" name="image1.jpg"/>
                  <a:graphic>
                    <a:graphicData uri="http://schemas.openxmlformats.org/drawingml/2006/picture">
                      <pic:pic>
                        <pic:nvPicPr>
                          <pic:cNvPr descr="Image result for esafety year 1" id="0" name="image1.jpg"/>
                          <pic:cNvPicPr preferRelativeResize="0"/>
                        </pic:nvPicPr>
                        <pic:blipFill>
                          <a:blip r:embed="rId10"/>
                          <a:srcRect b="0" l="0" r="0" t="0"/>
                          <a:stretch>
                            <a:fillRect/>
                          </a:stretch>
                        </pic:blipFill>
                        <pic:spPr>
                          <a:xfrm>
                            <a:off x="0" y="0"/>
                            <a:ext cx="1762125" cy="1245192"/>
                          </a:xfrm>
                          <a:prstGeom prst="rect"/>
                          <a:ln/>
                        </pic:spPr>
                      </pic:pic>
                    </a:graphicData>
                  </a:graphic>
                </wp:inline>
              </w:drawing>
            </w:r>
            <w:r w:rsidDel="00000000" w:rsidR="00000000" w:rsidRPr="00000000">
              <w:rPr>
                <w:rtl w:val="0"/>
              </w:rPr>
            </w:r>
          </w:p>
        </w:tc>
        <w:tc>
          <w:tcPr>
            <w:tcBorders>
              <w:left w:color="000000" w:space="0" w:sz="18" w:val="single"/>
              <w:right w:color="000000" w:space="0" w:sz="18" w:val="single"/>
            </w:tcBorders>
          </w:tcPr>
          <w:p w:rsidR="00000000" w:rsidDel="00000000" w:rsidP="00000000" w:rsidRDefault="00000000" w:rsidRPr="00000000" w14:paraId="00000015">
            <w:pPr>
              <w:rPr/>
            </w:pPr>
            <w:r w:rsidDel="00000000" w:rsidR="00000000" w:rsidRPr="00000000">
              <w:rPr/>
              <w:drawing>
                <wp:inline distB="0" distT="0" distL="0" distR="0">
                  <wp:extent cx="2183778" cy="1244995"/>
                  <wp:effectExtent b="0" l="0" r="0" t="0"/>
                  <wp:docPr descr="Image result for child's self portrait year 1" id="52" name="image5.jpg"/>
                  <a:graphic>
                    <a:graphicData uri="http://schemas.openxmlformats.org/drawingml/2006/picture">
                      <pic:pic>
                        <pic:nvPicPr>
                          <pic:cNvPr descr="Image result for child's self portrait year 1" id="0" name="image5.jpg"/>
                          <pic:cNvPicPr preferRelativeResize="0"/>
                        </pic:nvPicPr>
                        <pic:blipFill>
                          <a:blip r:embed="rId11"/>
                          <a:srcRect b="0" l="0" r="0" t="0"/>
                          <a:stretch>
                            <a:fillRect/>
                          </a:stretch>
                        </pic:blipFill>
                        <pic:spPr>
                          <a:xfrm>
                            <a:off x="0" y="0"/>
                            <a:ext cx="2183778" cy="1244995"/>
                          </a:xfrm>
                          <a:prstGeom prst="rect"/>
                          <a:ln/>
                        </pic:spPr>
                      </pic:pic>
                    </a:graphicData>
                  </a:graphic>
                </wp:inline>
              </w:drawing>
            </w:r>
            <w:r w:rsidDel="00000000" w:rsidR="00000000" w:rsidRPr="00000000">
              <w:rPr>
                <w:rtl w:val="0"/>
              </w:rPr>
            </w:r>
          </w:p>
        </w:tc>
        <w:tc>
          <w:tcPr>
            <w:tcBorders>
              <w:left w:color="000000" w:space="0" w:sz="18" w:val="single"/>
              <w:right w:color="000000" w:space="0" w:sz="18" w:val="single"/>
            </w:tcBorders>
          </w:tcPr>
          <w:p w:rsidR="00000000" w:rsidDel="00000000" w:rsidP="00000000" w:rsidRDefault="00000000" w:rsidRPr="00000000" w14:paraId="00000016">
            <w:pPr>
              <w:rPr/>
            </w:pPr>
            <w:r w:rsidDel="00000000" w:rsidR="00000000" w:rsidRPr="00000000">
              <w:rPr/>
              <w:drawing>
                <wp:inline distB="0" distT="0" distL="0" distR="0">
                  <wp:extent cx="790992" cy="1228725"/>
                  <wp:effectExtent b="0" l="0" r="0" t="0"/>
                  <wp:docPr descr="Image result for the gunpowder plot books ks1" id="55" name="image7.jpg"/>
                  <a:graphic>
                    <a:graphicData uri="http://schemas.openxmlformats.org/drawingml/2006/picture">
                      <pic:pic>
                        <pic:nvPicPr>
                          <pic:cNvPr descr="Image result for the gunpowder plot books ks1" id="0" name="image7.jpg"/>
                          <pic:cNvPicPr preferRelativeResize="0"/>
                        </pic:nvPicPr>
                        <pic:blipFill>
                          <a:blip r:embed="rId12"/>
                          <a:srcRect b="0" l="0" r="0" t="0"/>
                          <a:stretch>
                            <a:fillRect/>
                          </a:stretch>
                        </pic:blipFill>
                        <pic:spPr>
                          <a:xfrm>
                            <a:off x="0" y="0"/>
                            <a:ext cx="790992" cy="1228725"/>
                          </a:xfrm>
                          <a:prstGeom prst="rect"/>
                          <a:ln/>
                        </pic:spPr>
                      </pic:pic>
                    </a:graphicData>
                  </a:graphic>
                </wp:inline>
              </w:drawing>
            </w:r>
            <w:r w:rsidDel="00000000" w:rsidR="00000000" w:rsidRPr="00000000">
              <w:rPr/>
              <w:drawing>
                <wp:inline distB="0" distT="0" distL="0" distR="0">
                  <wp:extent cx="1092962" cy="1231506"/>
                  <wp:effectExtent b="0" l="0" r="0" t="0"/>
                  <wp:docPr descr="Image result for the gunpowder plot books ks1" id="54" name="image8.jpg"/>
                  <a:graphic>
                    <a:graphicData uri="http://schemas.openxmlformats.org/drawingml/2006/picture">
                      <pic:pic>
                        <pic:nvPicPr>
                          <pic:cNvPr descr="Image result for the gunpowder plot books ks1" id="0" name="image8.jpg"/>
                          <pic:cNvPicPr preferRelativeResize="0"/>
                        </pic:nvPicPr>
                        <pic:blipFill>
                          <a:blip r:embed="rId13"/>
                          <a:srcRect b="0" l="0" r="0" t="0"/>
                          <a:stretch>
                            <a:fillRect/>
                          </a:stretch>
                        </pic:blipFill>
                        <pic:spPr>
                          <a:xfrm>
                            <a:off x="0" y="0"/>
                            <a:ext cx="1092962" cy="1231506"/>
                          </a:xfrm>
                          <a:prstGeom prst="rect"/>
                          <a:ln/>
                        </pic:spPr>
                      </pic:pic>
                    </a:graphicData>
                  </a:graphic>
                </wp:inline>
              </w:drawing>
            </w:r>
            <w:r w:rsidDel="00000000" w:rsidR="00000000" w:rsidRPr="00000000">
              <w:rPr>
                <w:rtl w:val="0"/>
              </w:rPr>
            </w:r>
          </w:p>
        </w:tc>
      </w:tr>
      <w:tr>
        <w:trPr>
          <w:cantSplit w:val="0"/>
          <w:tblHeader w:val="0"/>
        </w:trPr>
        <w:tc>
          <w:tcPr>
            <w:tcBorders>
              <w:left w:color="000000" w:space="0" w:sz="18" w:val="single"/>
              <w:right w:color="000000" w:space="0" w:sz="18" w:val="single"/>
            </w:tcBorders>
            <w:shd w:fill="b8cce4" w:val="clear"/>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 School:</w:t>
            </w:r>
          </w:p>
        </w:tc>
        <w:tc>
          <w:tcPr>
            <w:tcBorders>
              <w:left w:color="000000" w:space="0" w:sz="18" w:val="single"/>
              <w:right w:color="000000" w:space="0" w:sz="18" w:val="single"/>
            </w:tcBorders>
            <w:shd w:fill="b8cce4" w:val="clear"/>
          </w:tcPr>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 School:</w:t>
            </w:r>
          </w:p>
        </w:tc>
        <w:tc>
          <w:tcPr>
            <w:tcBorders>
              <w:left w:color="000000" w:space="0" w:sz="18" w:val="single"/>
              <w:right w:color="000000" w:space="0" w:sz="18" w:val="single"/>
            </w:tcBorders>
            <w:shd w:fill="b8cce4" w:val="clear"/>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 School:</w:t>
            </w:r>
          </w:p>
        </w:tc>
        <w:tc>
          <w:tcPr>
            <w:tcBorders>
              <w:left w:color="000000" w:space="0" w:sz="18" w:val="single"/>
              <w:right w:color="000000" w:space="0" w:sz="18" w:val="single"/>
            </w:tcBorders>
            <w:shd w:fill="b8cce4" w:val="clear"/>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 School:</w:t>
            </w:r>
          </w:p>
        </w:tc>
        <w:tc>
          <w:tcPr>
            <w:tcBorders>
              <w:left w:color="000000" w:space="0" w:sz="18" w:val="single"/>
              <w:right w:color="000000" w:space="0" w:sz="18" w:val="single"/>
            </w:tcBorders>
            <w:shd w:fill="b8cce4" w:val="clear"/>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 School:</w:t>
            </w:r>
          </w:p>
        </w:tc>
        <w:tc>
          <w:tcPr>
            <w:tcBorders>
              <w:left w:color="000000" w:space="0" w:sz="18" w:val="single"/>
              <w:right w:color="000000" w:space="0" w:sz="18" w:val="single"/>
            </w:tcBorders>
            <w:shd w:fill="b8cce4" w:val="clear"/>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 School:</w:t>
            </w:r>
          </w:p>
        </w:tc>
      </w:tr>
      <w:tr>
        <w:trPr>
          <w:cantSplit w:val="0"/>
          <w:trHeight w:val="2149" w:hRule="atLeast"/>
          <w:tblHeader w:val="0"/>
        </w:trPr>
        <w:tc>
          <w:tcPr>
            <w:tcBorders>
              <w:left w:color="000000" w:space="0" w:sz="18" w:val="single"/>
              <w:right w:color="000000" w:space="0" w:sz="18" w:val="single"/>
            </w:tcBorders>
            <w:shd w:fill="b8cce4" w:val="clear"/>
            <w:vAlign w:val="center"/>
          </w:tcPr>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Listening to and discussing a wide range of poems, stories and non-fiction at a level beyond that at which they can read independently</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sequence sentences to form short narratives</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Write simple sentences that can be read by themselves and others.</w:t>
            </w:r>
          </w:p>
        </w:tc>
        <w:tc>
          <w:tcPr>
            <w:tcBorders>
              <w:left w:color="000000" w:space="0" w:sz="18" w:val="single"/>
              <w:right w:color="000000" w:space="0" w:sz="18" w:val="single"/>
            </w:tcBorders>
            <w:shd w:fill="b8cce4" w:val="clear"/>
            <w:vAlign w:val="center"/>
          </w:tcPr>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Read and write numbers to 100 in numerals.</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Read and write numbers from 1 to 20 in numerals and words.</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1"/>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1"/>
                <w:smallCaps w:val="0"/>
                <w:strike w:val="0"/>
                <w:color w:val="000000"/>
                <w:sz w:val="18"/>
                <w:szCs w:val="18"/>
                <w:u w:val="none"/>
                <w:shd w:fill="auto" w:val="clear"/>
                <w:vertAlign w:val="baseline"/>
                <w:rtl w:val="0"/>
              </w:rPr>
              <w:t xml:space="preserve">Begin to recognise the place value of numbers beyond 20 (tens and ones).</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1"/>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Add and subtract one-digit and two-digit numbers to 20, including zero</w:t>
            </w:r>
            <w:r w:rsidDel="00000000" w:rsidR="00000000" w:rsidRPr="00000000">
              <w:rPr>
                <w:rtl w:val="0"/>
              </w:rPr>
            </w:r>
          </w:p>
        </w:tc>
        <w:tc>
          <w:tcPr>
            <w:tcBorders>
              <w:left w:color="000000" w:space="0" w:sz="18" w:val="single"/>
              <w:right w:color="000000" w:space="0" w:sz="18" w:val="single"/>
            </w:tcBorders>
            <w:shd w:fill="b8cce4" w:val="clear"/>
            <w:vAlign w:val="center"/>
          </w:tcPr>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the key features of animals </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name a range of animals which include animals from each of the vertebrate groups. </w:t>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sort and group animals using similarities and differences</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find out what animals eat, including talking to experts e.g. zoo keepers etc.</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will go on a visit to Chester Zoo</w:t>
            </w:r>
          </w:p>
        </w:tc>
        <w:tc>
          <w:tcPr>
            <w:tcBorders>
              <w:left w:color="000000" w:space="0" w:sz="18" w:val="single"/>
              <w:right w:color="000000" w:space="0" w:sz="18" w:val="single"/>
            </w:tcBorders>
            <w:shd w:fill="b8cce4" w:val="clear"/>
            <w:vAlign w:val="center"/>
          </w:tcPr>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use technology to create, organise and store content.</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log onto the computers and use a mouse</w:t>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E-Safety </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keep my password private.</w:t>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tell you what personal information is.</w:t>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tell an adult when I see something unexpected or worrying online.</w:t>
            </w:r>
          </w:p>
        </w:tc>
        <w:tc>
          <w:tcPr>
            <w:tcBorders>
              <w:left w:color="000000" w:space="0" w:sz="18" w:val="single"/>
              <w:right w:color="000000" w:space="0" w:sz="18" w:val="single"/>
            </w:tcBorders>
            <w:shd w:fill="b8cce4" w:val="clear"/>
            <w:vAlign w:val="center"/>
          </w:tcPr>
          <w:p w:rsidR="00000000" w:rsidDel="00000000" w:rsidP="00000000" w:rsidRDefault="00000000" w:rsidRPr="00000000" w14:paraId="0000002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develop a wide range of art and design techniques in using colour, pattern, texture, line, shape, form and space</w:t>
            </w:r>
          </w:p>
          <w:p w:rsidR="00000000" w:rsidDel="00000000" w:rsidP="00000000" w:rsidRDefault="00000000" w:rsidRPr="00000000" w14:paraId="0000003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record and explore ideas from first hand observations.</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4" w:val="single"/>
              <w:right w:color="000000" w:space="0" w:sz="18" w:val="single"/>
            </w:tcBorders>
            <w:shd w:fill="b8cce4" w:val="clear"/>
            <w:vAlign w:val="center"/>
          </w:tcPr>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find out about Guy Fawkes and begin to recall the facts. </w:t>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find out about the main events of the Gunpowder Plot. </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find out about how the Gunpowder Plot is remembered. </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70" w:hRule="atLeast"/>
          <w:tblHeader w:val="0"/>
        </w:trPr>
        <w:tc>
          <w:tcPr>
            <w:tcBorders>
              <w:left w:color="000000" w:space="0" w:sz="18" w:val="single"/>
              <w:right w:color="000000" w:space="0" w:sz="18" w:val="single"/>
            </w:tcBorders>
            <w:shd w:fill="ffff66" w:val="clear"/>
            <w:vAlign w:val="center"/>
          </w:tcPr>
          <w:p w:rsidR="00000000" w:rsidDel="00000000" w:rsidP="00000000" w:rsidRDefault="00000000" w:rsidRPr="00000000" w14:paraId="00000036">
            <w:pPr>
              <w:rPr>
                <w:b w:val="1"/>
                <w:sz w:val="24"/>
                <w:szCs w:val="24"/>
              </w:rPr>
            </w:pPr>
            <w:r w:rsidDel="00000000" w:rsidR="00000000" w:rsidRPr="00000000">
              <w:rPr>
                <w:b w:val="1"/>
                <w:sz w:val="24"/>
                <w:szCs w:val="24"/>
                <w:rtl w:val="0"/>
              </w:rPr>
              <w:t xml:space="preserve">At Home:</w:t>
            </w:r>
          </w:p>
        </w:tc>
        <w:tc>
          <w:tcPr>
            <w:tcBorders>
              <w:left w:color="000000" w:space="0" w:sz="18" w:val="single"/>
              <w:right w:color="000000" w:space="0" w:sz="18" w:val="single"/>
            </w:tcBorders>
            <w:shd w:fill="ffff66" w:val="clear"/>
            <w:vAlign w:val="center"/>
          </w:tcPr>
          <w:p w:rsidR="00000000" w:rsidDel="00000000" w:rsidP="00000000" w:rsidRDefault="00000000" w:rsidRPr="00000000" w14:paraId="00000037">
            <w:pPr>
              <w:rPr>
                <w:b w:val="1"/>
                <w:sz w:val="24"/>
                <w:szCs w:val="24"/>
              </w:rPr>
            </w:pPr>
            <w:r w:rsidDel="00000000" w:rsidR="00000000" w:rsidRPr="00000000">
              <w:rPr>
                <w:b w:val="1"/>
                <w:sz w:val="24"/>
                <w:szCs w:val="24"/>
                <w:rtl w:val="0"/>
              </w:rPr>
              <w:t xml:space="preserve">At Home:</w:t>
            </w:r>
          </w:p>
        </w:tc>
        <w:tc>
          <w:tcPr>
            <w:tcBorders>
              <w:left w:color="000000" w:space="0" w:sz="18" w:val="single"/>
              <w:right w:color="000000" w:space="0" w:sz="18" w:val="single"/>
            </w:tcBorders>
            <w:shd w:fill="ffff66" w:val="clear"/>
            <w:vAlign w:val="center"/>
          </w:tcPr>
          <w:p w:rsidR="00000000" w:rsidDel="00000000" w:rsidP="00000000" w:rsidRDefault="00000000" w:rsidRPr="00000000" w14:paraId="00000038">
            <w:pPr>
              <w:rPr>
                <w:b w:val="1"/>
                <w:sz w:val="24"/>
                <w:szCs w:val="24"/>
              </w:rPr>
            </w:pPr>
            <w:r w:rsidDel="00000000" w:rsidR="00000000" w:rsidRPr="00000000">
              <w:rPr>
                <w:b w:val="1"/>
                <w:sz w:val="24"/>
                <w:szCs w:val="24"/>
                <w:rtl w:val="0"/>
              </w:rPr>
              <w:t xml:space="preserve">At Home:</w:t>
            </w:r>
          </w:p>
        </w:tc>
        <w:tc>
          <w:tcPr>
            <w:tcBorders>
              <w:left w:color="000000" w:space="0" w:sz="18" w:val="single"/>
              <w:right w:color="000000" w:space="0" w:sz="18" w:val="single"/>
            </w:tcBorders>
            <w:shd w:fill="ffff66" w:val="clear"/>
            <w:vAlign w:val="center"/>
          </w:tcPr>
          <w:p w:rsidR="00000000" w:rsidDel="00000000" w:rsidP="00000000" w:rsidRDefault="00000000" w:rsidRPr="00000000" w14:paraId="00000039">
            <w:pPr>
              <w:rPr>
                <w:b w:val="1"/>
                <w:sz w:val="24"/>
                <w:szCs w:val="24"/>
              </w:rPr>
            </w:pPr>
            <w:r w:rsidDel="00000000" w:rsidR="00000000" w:rsidRPr="00000000">
              <w:rPr>
                <w:b w:val="1"/>
                <w:sz w:val="24"/>
                <w:szCs w:val="24"/>
                <w:rtl w:val="0"/>
              </w:rPr>
              <w:t xml:space="preserve">At Home:</w:t>
            </w:r>
          </w:p>
        </w:tc>
        <w:tc>
          <w:tcPr>
            <w:tcBorders>
              <w:left w:color="000000" w:space="0" w:sz="18" w:val="single"/>
              <w:right w:color="000000" w:space="0" w:sz="18" w:val="single"/>
            </w:tcBorders>
            <w:shd w:fill="ffff66" w:val="clear"/>
            <w:vAlign w:val="center"/>
          </w:tcPr>
          <w:p w:rsidR="00000000" w:rsidDel="00000000" w:rsidP="00000000" w:rsidRDefault="00000000" w:rsidRPr="00000000" w14:paraId="0000003A">
            <w:pPr>
              <w:rPr>
                <w:b w:val="1"/>
                <w:sz w:val="24"/>
                <w:szCs w:val="24"/>
              </w:rPr>
            </w:pPr>
            <w:r w:rsidDel="00000000" w:rsidR="00000000" w:rsidRPr="00000000">
              <w:rPr>
                <w:b w:val="1"/>
                <w:sz w:val="24"/>
                <w:szCs w:val="24"/>
                <w:rtl w:val="0"/>
              </w:rPr>
              <w:t xml:space="preserve">At Home:</w:t>
            </w:r>
          </w:p>
        </w:tc>
        <w:tc>
          <w:tcPr>
            <w:tcBorders>
              <w:left w:color="000000" w:space="0" w:sz="18" w:val="single"/>
              <w:right w:color="000000" w:space="0" w:sz="18" w:val="single"/>
            </w:tcBorders>
            <w:shd w:fill="ffff66" w:val="clear"/>
          </w:tcPr>
          <w:p w:rsidR="00000000" w:rsidDel="00000000" w:rsidP="00000000" w:rsidRDefault="00000000" w:rsidRPr="00000000" w14:paraId="0000003B">
            <w:pPr>
              <w:rPr>
                <w:b w:val="1"/>
                <w:sz w:val="24"/>
                <w:szCs w:val="24"/>
              </w:rPr>
            </w:pPr>
            <w:r w:rsidDel="00000000" w:rsidR="00000000" w:rsidRPr="00000000">
              <w:rPr>
                <w:b w:val="1"/>
                <w:sz w:val="24"/>
                <w:szCs w:val="24"/>
                <w:rtl w:val="0"/>
              </w:rPr>
              <w:t xml:space="preserve">At Home:</w:t>
            </w:r>
          </w:p>
        </w:tc>
      </w:tr>
      <w:tr>
        <w:trPr>
          <w:cantSplit w:val="0"/>
          <w:tblHeader w:val="0"/>
        </w:trPr>
        <w:tc>
          <w:tcPr>
            <w:tcBorders>
              <w:left w:color="000000" w:space="0" w:sz="18" w:val="single"/>
              <w:bottom w:color="000000" w:space="0" w:sz="18" w:val="single"/>
              <w:right w:color="000000" w:space="0" w:sz="18" w:val="single"/>
            </w:tcBorders>
            <w:shd w:fill="ffff66" w:val="clear"/>
            <w:vAlign w:val="center"/>
          </w:tcPr>
          <w:p w:rsidR="00000000" w:rsidDel="00000000" w:rsidP="00000000" w:rsidRDefault="00000000" w:rsidRPr="00000000" w14:paraId="0000003C">
            <w:pPr>
              <w:rPr>
                <w:sz w:val="18"/>
                <w:szCs w:val="18"/>
              </w:rPr>
            </w:pPr>
            <w:r w:rsidDel="00000000" w:rsidR="00000000" w:rsidRPr="00000000">
              <w:rPr>
                <w:sz w:val="18"/>
                <w:szCs w:val="18"/>
                <w:rtl w:val="0"/>
              </w:rPr>
              <w:t xml:space="preserve">Ask the children to retell the story of Dear Zoo. Visit the library and borrow books about different animals to share at home.</w:t>
            </w:r>
          </w:p>
        </w:tc>
        <w:tc>
          <w:tcPr>
            <w:tcBorders>
              <w:left w:color="000000" w:space="0" w:sz="18" w:val="single"/>
              <w:bottom w:color="000000" w:space="0" w:sz="18" w:val="single"/>
              <w:right w:color="000000" w:space="0" w:sz="18" w:val="single"/>
            </w:tcBorders>
            <w:shd w:fill="ffff66" w:val="clear"/>
            <w:vAlign w:val="center"/>
          </w:tcPr>
          <w:p w:rsidR="00000000" w:rsidDel="00000000" w:rsidP="00000000" w:rsidRDefault="00000000" w:rsidRPr="00000000" w14:paraId="0000003D">
            <w:pPr>
              <w:rPr>
                <w:sz w:val="18"/>
                <w:szCs w:val="18"/>
              </w:rPr>
            </w:pPr>
            <w:r w:rsidDel="00000000" w:rsidR="00000000" w:rsidRPr="00000000">
              <w:rPr>
                <w:sz w:val="18"/>
                <w:szCs w:val="18"/>
                <w:rtl w:val="0"/>
              </w:rPr>
              <w:t xml:space="preserve">Look for opportunities to count objects at home and when outside. Practice recognising numbers in the local areas and at home, house numbers, bus numbers etc. Practice adding together small groups of objects at home.</w:t>
            </w:r>
          </w:p>
        </w:tc>
        <w:tc>
          <w:tcPr>
            <w:tcBorders>
              <w:left w:color="000000" w:space="0" w:sz="18" w:val="single"/>
              <w:bottom w:color="000000" w:space="0" w:sz="18" w:val="single"/>
              <w:right w:color="000000" w:space="0" w:sz="18" w:val="single"/>
            </w:tcBorders>
            <w:shd w:fill="ffff66" w:val="clear"/>
            <w:vAlign w:val="center"/>
          </w:tcPr>
          <w:p w:rsidR="00000000" w:rsidDel="00000000" w:rsidP="00000000" w:rsidRDefault="00000000" w:rsidRPr="00000000" w14:paraId="0000003E">
            <w:pPr>
              <w:rPr>
                <w:sz w:val="18"/>
                <w:szCs w:val="18"/>
              </w:rPr>
            </w:pPr>
            <w:r w:rsidDel="00000000" w:rsidR="00000000" w:rsidRPr="00000000">
              <w:rPr>
                <w:sz w:val="18"/>
                <w:szCs w:val="18"/>
                <w:rtl w:val="0"/>
              </w:rPr>
              <w:t xml:space="preserve">Borrow and share book from the library about animals.</w:t>
            </w:r>
          </w:p>
          <w:p w:rsidR="00000000" w:rsidDel="00000000" w:rsidP="00000000" w:rsidRDefault="00000000" w:rsidRPr="00000000" w14:paraId="0000003F">
            <w:pPr>
              <w:rPr>
                <w:sz w:val="18"/>
                <w:szCs w:val="18"/>
              </w:rPr>
            </w:pPr>
            <w:r w:rsidDel="00000000" w:rsidR="00000000" w:rsidRPr="00000000">
              <w:rPr>
                <w:sz w:val="18"/>
                <w:szCs w:val="18"/>
                <w:rtl w:val="0"/>
              </w:rPr>
              <w:t xml:space="preserve">Decide upon a favourite animal and research a fact file about the animal.</w:t>
            </w:r>
          </w:p>
          <w:p w:rsidR="00000000" w:rsidDel="00000000" w:rsidP="00000000" w:rsidRDefault="00000000" w:rsidRPr="00000000" w14:paraId="00000040">
            <w:pPr>
              <w:rPr>
                <w:sz w:val="18"/>
                <w:szCs w:val="18"/>
              </w:rPr>
            </w:pPr>
            <w:r w:rsidDel="00000000" w:rsidR="00000000" w:rsidRPr="00000000">
              <w:rPr>
                <w:sz w:val="18"/>
                <w:szCs w:val="18"/>
                <w:rtl w:val="0"/>
              </w:rPr>
              <w:t xml:space="preserve">At half-term, use your free family ticket and visit Chester Zoo ask your child to recall their visit.</w:t>
            </w:r>
          </w:p>
        </w:tc>
        <w:tc>
          <w:tcPr>
            <w:tcBorders>
              <w:left w:color="000000" w:space="0" w:sz="18" w:val="single"/>
              <w:bottom w:color="000000" w:space="0" w:sz="18" w:val="single"/>
              <w:right w:color="000000" w:space="0" w:sz="18" w:val="single"/>
            </w:tcBorders>
            <w:shd w:fill="ffff66" w:val="clear"/>
            <w:vAlign w:val="center"/>
          </w:tcPr>
          <w:p w:rsidR="00000000" w:rsidDel="00000000" w:rsidP="00000000" w:rsidRDefault="00000000" w:rsidRPr="00000000" w14:paraId="00000041">
            <w:pPr>
              <w:rPr>
                <w:sz w:val="18"/>
                <w:szCs w:val="18"/>
              </w:rPr>
            </w:pPr>
            <w:r w:rsidDel="00000000" w:rsidR="00000000" w:rsidRPr="00000000">
              <w:rPr>
                <w:sz w:val="18"/>
                <w:szCs w:val="18"/>
                <w:rtl w:val="0"/>
              </w:rPr>
              <w:t xml:space="preserve">If you have a smartphone or tablet use it to search for pictures of your favourite animals and if it has a camera function, use it to take photographs. Download the Crazy Talk Animator App and use it to make your animal pictures move and talk.</w:t>
            </w:r>
          </w:p>
        </w:tc>
        <w:tc>
          <w:tcPr>
            <w:tcBorders>
              <w:left w:color="000000" w:space="0" w:sz="18" w:val="single"/>
              <w:bottom w:color="000000" w:space="0" w:sz="18" w:val="single"/>
              <w:right w:color="000000" w:space="0" w:sz="18" w:val="single"/>
            </w:tcBorders>
            <w:shd w:fill="ffff66" w:val="clear"/>
            <w:vAlign w:val="center"/>
          </w:tcPr>
          <w:p w:rsidR="00000000" w:rsidDel="00000000" w:rsidP="00000000" w:rsidRDefault="00000000" w:rsidRPr="00000000" w14:paraId="00000042">
            <w:pPr>
              <w:rPr>
                <w:sz w:val="18"/>
                <w:szCs w:val="18"/>
              </w:rPr>
            </w:pPr>
            <w:r w:rsidDel="00000000" w:rsidR="00000000" w:rsidRPr="00000000">
              <w:rPr>
                <w:sz w:val="18"/>
                <w:szCs w:val="18"/>
                <w:rtl w:val="0"/>
              </w:rPr>
              <w:t xml:space="preserve">Provide plenty of opportunities for your child to draw, colour and create at home using a wide range of different pens and pencils, scissors and paper. Encourage them to use the correct grip and create from what they see and from their imagination</w:t>
            </w:r>
          </w:p>
        </w:tc>
        <w:tc>
          <w:tcPr>
            <w:tcBorders>
              <w:left w:color="000000" w:space="0" w:sz="18" w:val="single"/>
              <w:bottom w:color="000000" w:space="0" w:sz="18" w:val="single"/>
              <w:right w:color="000000" w:space="0" w:sz="18" w:val="single"/>
            </w:tcBorders>
            <w:shd w:fill="ffff66" w:val="clear"/>
            <w:vAlign w:val="center"/>
          </w:tcPr>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Talk about Bonfire Night and ask your child to explain what it is that we’re remembering on November 5</w:t>
            </w:r>
            <w:r w:rsidDel="00000000" w:rsidR="00000000" w:rsidRPr="00000000">
              <w:rPr>
                <w:rFonts w:ascii="Calibri" w:cs="Calibri" w:eastAsia="Calibri" w:hAnsi="Calibri"/>
                <w:b w:val="0"/>
                <w:i w:val="0"/>
                <w:smallCaps w:val="0"/>
                <w:strike w:val="0"/>
                <w:color w:val="000000"/>
                <w:sz w:val="18"/>
                <w:szCs w:val="18"/>
                <w:u w:val="none"/>
                <w:shd w:fill="auto" w:val="clear"/>
                <w:vertAlign w:val="superscript"/>
                <w:rtl w:val="0"/>
              </w:rPr>
              <w:t xml:space="preserve">th </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and retell the story to you. Talk about the importance of Firework safety especially for children and pets.</w:t>
            </w:r>
          </w:p>
        </w:tc>
      </w:tr>
      <w:tr>
        <w:trPr>
          <w:cantSplit w:val="0"/>
          <w:trHeight w:val="180" w:hRule="atLeast"/>
          <w:tblHeader w:val="0"/>
        </w:trPr>
        <w:tc>
          <w:tcPr>
            <w:tcBorders>
              <w:top w:color="000000" w:space="0" w:sz="18" w:val="single"/>
              <w:left w:color="000000" w:space="0" w:sz="18" w:val="single"/>
              <w:right w:color="000000" w:space="0" w:sz="18" w:val="single"/>
            </w:tcBorders>
            <w:shd w:fill="b8cce4" w:val="clear"/>
          </w:tcPr>
          <w:p w:rsidR="00000000" w:rsidDel="00000000" w:rsidP="00000000" w:rsidRDefault="00000000" w:rsidRPr="00000000" w14:paraId="00000044">
            <w:pPr>
              <w:rPr>
                <w:b w:val="1"/>
                <w:sz w:val="32"/>
                <w:szCs w:val="32"/>
              </w:rPr>
            </w:pPr>
            <w:r w:rsidDel="00000000" w:rsidR="00000000" w:rsidRPr="00000000">
              <w:rPr>
                <w:b w:val="1"/>
                <w:sz w:val="32"/>
                <w:szCs w:val="32"/>
                <w:rtl w:val="0"/>
              </w:rPr>
              <w:t xml:space="preserve">Religious Education</w:t>
            </w:r>
          </w:p>
        </w:tc>
        <w:tc>
          <w:tcPr>
            <w:tcBorders>
              <w:top w:color="000000" w:space="0" w:sz="18" w:val="single"/>
              <w:left w:color="000000" w:space="0" w:sz="18" w:val="single"/>
              <w:right w:color="000000" w:space="0" w:sz="18" w:val="single"/>
            </w:tcBorders>
            <w:shd w:fill="b8cce4" w:val="clear"/>
          </w:tcPr>
          <w:p w:rsidR="00000000" w:rsidDel="00000000" w:rsidP="00000000" w:rsidRDefault="00000000" w:rsidRPr="00000000" w14:paraId="00000045">
            <w:pPr>
              <w:rPr>
                <w:b w:val="1"/>
                <w:sz w:val="32"/>
                <w:szCs w:val="32"/>
              </w:rPr>
            </w:pPr>
            <w:r w:rsidDel="00000000" w:rsidR="00000000" w:rsidRPr="00000000">
              <w:rPr>
                <w:b w:val="1"/>
                <w:sz w:val="32"/>
                <w:szCs w:val="32"/>
                <w:rtl w:val="0"/>
              </w:rPr>
              <w:t xml:space="preserve">Music</w:t>
            </w:r>
          </w:p>
        </w:tc>
        <w:tc>
          <w:tcPr>
            <w:tcBorders>
              <w:top w:color="000000" w:space="0" w:sz="18" w:val="single"/>
              <w:left w:color="000000" w:space="0" w:sz="18" w:val="single"/>
              <w:right w:color="000000" w:space="0" w:sz="18" w:val="single"/>
            </w:tcBorders>
            <w:shd w:fill="b8cce4" w:val="clear"/>
          </w:tcPr>
          <w:p w:rsidR="00000000" w:rsidDel="00000000" w:rsidP="00000000" w:rsidRDefault="00000000" w:rsidRPr="00000000" w14:paraId="00000046">
            <w:pPr>
              <w:rPr>
                <w:b w:val="1"/>
                <w:sz w:val="32"/>
                <w:szCs w:val="32"/>
              </w:rPr>
            </w:pPr>
            <w:r w:rsidDel="00000000" w:rsidR="00000000" w:rsidRPr="00000000">
              <w:rPr>
                <w:b w:val="1"/>
                <w:sz w:val="32"/>
                <w:szCs w:val="32"/>
                <w:rtl w:val="0"/>
              </w:rPr>
              <w:t xml:space="preserve">PSHE</w:t>
            </w:r>
          </w:p>
        </w:tc>
        <w:tc>
          <w:tcPr>
            <w:tcBorders>
              <w:top w:color="000000" w:space="0" w:sz="18" w:val="single"/>
              <w:left w:color="000000" w:space="0" w:sz="18" w:val="single"/>
              <w:right w:color="000000" w:space="0" w:sz="18" w:val="single"/>
            </w:tcBorders>
            <w:shd w:fill="b8cce4" w:val="clear"/>
          </w:tcPr>
          <w:p w:rsidR="00000000" w:rsidDel="00000000" w:rsidP="00000000" w:rsidRDefault="00000000" w:rsidRPr="00000000" w14:paraId="00000047">
            <w:pPr>
              <w:rPr>
                <w:b w:val="1"/>
                <w:sz w:val="32"/>
                <w:szCs w:val="32"/>
              </w:rPr>
            </w:pPr>
            <w:r w:rsidDel="00000000" w:rsidR="00000000" w:rsidRPr="00000000">
              <w:rPr>
                <w:b w:val="1"/>
                <w:sz w:val="32"/>
                <w:szCs w:val="32"/>
                <w:rtl w:val="0"/>
              </w:rPr>
              <w:t xml:space="preserve">Physical Education</w:t>
            </w:r>
          </w:p>
        </w:tc>
        <w:tc>
          <w:tcPr>
            <w:tcBorders>
              <w:top w:color="000000" w:space="0" w:sz="18" w:val="single"/>
              <w:left w:color="000000" w:space="0" w:sz="18" w:val="single"/>
              <w:right w:color="000000" w:space="0" w:sz="18" w:val="single"/>
            </w:tcBorders>
            <w:shd w:fill="b8cce4" w:val="clear"/>
          </w:tcPr>
          <w:p w:rsidR="00000000" w:rsidDel="00000000" w:rsidP="00000000" w:rsidRDefault="00000000" w:rsidRPr="00000000" w14:paraId="00000048">
            <w:pPr>
              <w:rPr>
                <w:b w:val="1"/>
                <w:sz w:val="32"/>
                <w:szCs w:val="32"/>
              </w:rPr>
            </w:pPr>
            <w:r w:rsidDel="00000000" w:rsidR="00000000" w:rsidRPr="00000000">
              <w:rPr>
                <w:b w:val="1"/>
                <w:sz w:val="32"/>
                <w:szCs w:val="32"/>
                <w:rtl w:val="0"/>
              </w:rPr>
              <w:t xml:space="preserve">Design &amp; Technology</w:t>
            </w:r>
          </w:p>
        </w:tc>
        <w:tc>
          <w:tcPr>
            <w:tcBorders>
              <w:top w:color="000000" w:space="0" w:sz="18" w:val="single"/>
              <w:left w:color="000000" w:space="0" w:sz="18" w:val="single"/>
              <w:right w:color="000000" w:space="0" w:sz="18" w:val="single"/>
            </w:tcBorders>
            <w:shd w:fill="b8cce4" w:val="clear"/>
          </w:tcPr>
          <w:p w:rsidR="00000000" w:rsidDel="00000000" w:rsidP="00000000" w:rsidRDefault="00000000" w:rsidRPr="00000000" w14:paraId="00000049">
            <w:pPr>
              <w:rPr>
                <w:b w:val="1"/>
                <w:sz w:val="32"/>
                <w:szCs w:val="32"/>
              </w:rPr>
            </w:pPr>
            <w:r w:rsidDel="00000000" w:rsidR="00000000" w:rsidRPr="00000000">
              <w:rPr>
                <w:b w:val="1"/>
                <w:sz w:val="32"/>
                <w:szCs w:val="32"/>
                <w:rtl w:val="0"/>
              </w:rPr>
              <w:t xml:space="preserve">Geography</w:t>
            </w:r>
          </w:p>
        </w:tc>
      </w:tr>
      <w:tr>
        <w:trPr>
          <w:cantSplit w:val="0"/>
          <w:tblHeader w:val="0"/>
        </w:trPr>
        <w:tc>
          <w:tcPr>
            <w:tcBorders>
              <w:left w:color="000000" w:space="0" w:sz="18" w:val="single"/>
              <w:right w:color="000000" w:space="0" w:sz="18" w:val="single"/>
            </w:tcBorders>
            <w:shd w:fill="ffff66" w:val="clear"/>
          </w:tcPr>
          <w:p w:rsidR="00000000" w:rsidDel="00000000" w:rsidP="00000000" w:rsidRDefault="00000000" w:rsidRPr="00000000" w14:paraId="0000004A">
            <w:pP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Belonging</w:t>
            </w:r>
          </w:p>
        </w:tc>
        <w:tc>
          <w:tcPr>
            <w:tcBorders>
              <w:left w:color="000000" w:space="0" w:sz="18" w:val="single"/>
              <w:right w:color="000000" w:space="0" w:sz="18" w:val="single"/>
            </w:tcBorders>
            <w:shd w:fill="ffff66" w:val="clear"/>
          </w:tcPr>
          <w:p w:rsidR="00000000" w:rsidDel="00000000" w:rsidP="00000000" w:rsidRDefault="00000000" w:rsidRPr="00000000" w14:paraId="0000004B">
            <w:pP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Charanga</w:t>
            </w:r>
          </w:p>
        </w:tc>
        <w:tc>
          <w:tcPr>
            <w:tcBorders>
              <w:left w:color="000000" w:space="0" w:sz="18" w:val="single"/>
              <w:right w:color="000000" w:space="0" w:sz="18" w:val="single"/>
            </w:tcBorders>
            <w:shd w:fill="ffff66" w:val="clear"/>
          </w:tcPr>
          <w:p w:rsidR="00000000" w:rsidDel="00000000" w:rsidP="00000000" w:rsidRDefault="00000000" w:rsidRPr="00000000" w14:paraId="0000004C">
            <w:pP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Mindfulness &amp; Resilience</w:t>
            </w:r>
          </w:p>
        </w:tc>
        <w:tc>
          <w:tcPr>
            <w:tcBorders>
              <w:left w:color="000000" w:space="0" w:sz="18" w:val="single"/>
              <w:right w:color="000000" w:space="0" w:sz="18" w:val="single"/>
            </w:tcBorders>
            <w:shd w:fill="ffff66" w:val="clear"/>
          </w:tcPr>
          <w:p w:rsidR="00000000" w:rsidDel="00000000" w:rsidP="00000000" w:rsidRDefault="00000000" w:rsidRPr="00000000" w14:paraId="0000004D">
            <w:pP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Fundamental Skills</w:t>
            </w:r>
          </w:p>
        </w:tc>
        <w:tc>
          <w:tcPr>
            <w:tcBorders>
              <w:left w:color="000000" w:space="0" w:sz="18" w:val="single"/>
              <w:right w:color="000000" w:space="0" w:sz="18" w:val="single"/>
            </w:tcBorders>
            <w:shd w:fill="ffff66" w:val="clear"/>
          </w:tcPr>
          <w:p w:rsidR="00000000" w:rsidDel="00000000" w:rsidP="00000000" w:rsidRDefault="00000000" w:rsidRPr="00000000" w14:paraId="0000004E">
            <w:pP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Design &amp; Make Fruit Skewers</w:t>
            </w:r>
          </w:p>
        </w:tc>
        <w:tc>
          <w:tcPr>
            <w:tcBorders>
              <w:left w:color="000000" w:space="0" w:sz="18" w:val="single"/>
              <w:right w:color="000000" w:space="0" w:sz="18" w:val="single"/>
            </w:tcBorders>
            <w:shd w:fill="ffff66" w:val="clear"/>
          </w:tcPr>
          <w:p w:rsidR="00000000" w:rsidDel="00000000" w:rsidP="00000000" w:rsidRDefault="00000000" w:rsidRPr="00000000" w14:paraId="0000004F">
            <w:pP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Our Local Area</w:t>
            </w:r>
          </w:p>
        </w:tc>
      </w:tr>
      <w:tr>
        <w:trPr>
          <w:cantSplit w:val="0"/>
          <w:tblHeader w:val="0"/>
        </w:trPr>
        <w:tc>
          <w:tcPr>
            <w:tcBorders>
              <w:left w:color="000000" w:space="0" w:sz="18" w:val="single"/>
              <w:right w:color="000000" w:space="0" w:sz="18" w:val="single"/>
            </w:tcBorders>
          </w:tcPr>
          <w:p w:rsidR="00000000" w:rsidDel="00000000" w:rsidP="00000000" w:rsidRDefault="00000000" w:rsidRPr="00000000" w14:paraId="00000050">
            <w:pPr>
              <w:rPr>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66676</wp:posOffset>
                  </wp:positionH>
                  <wp:positionV relativeFrom="paragraph">
                    <wp:posOffset>71754</wp:posOffset>
                  </wp:positionV>
                  <wp:extent cx="2156619" cy="1329597"/>
                  <wp:effectExtent b="0" l="0" r="0" t="0"/>
                  <wp:wrapNone/>
                  <wp:docPr id="50" name="image11.png"/>
                  <a:graphic>
                    <a:graphicData uri="http://schemas.openxmlformats.org/drawingml/2006/picture">
                      <pic:pic>
                        <pic:nvPicPr>
                          <pic:cNvPr id="0" name="image11.png"/>
                          <pic:cNvPicPr preferRelativeResize="0"/>
                        </pic:nvPicPr>
                        <pic:blipFill>
                          <a:blip r:embed="rId14"/>
                          <a:srcRect b="0" l="0" r="0" t="0"/>
                          <a:stretch>
                            <a:fillRect/>
                          </a:stretch>
                        </pic:blipFill>
                        <pic:spPr>
                          <a:xfrm>
                            <a:off x="0" y="0"/>
                            <a:ext cx="2156619" cy="1329597"/>
                          </a:xfrm>
                          <a:prstGeom prst="rect"/>
                          <a:ln/>
                        </pic:spPr>
                      </pic:pic>
                    </a:graphicData>
                  </a:graphic>
                </wp:anchor>
              </w:drawing>
            </w:r>
          </w:p>
          <w:p w:rsidR="00000000" w:rsidDel="00000000" w:rsidP="00000000" w:rsidRDefault="00000000" w:rsidRPr="00000000" w14:paraId="00000051">
            <w:pPr>
              <w:rPr>
                <w:sz w:val="20"/>
                <w:szCs w:val="20"/>
              </w:rPr>
            </w:pPr>
            <w:r w:rsidDel="00000000" w:rsidR="00000000" w:rsidRPr="00000000">
              <w:rPr>
                <w:rtl w:val="0"/>
              </w:rPr>
            </w:r>
          </w:p>
        </w:tc>
        <w:tc>
          <w:tcPr>
            <w:tcBorders>
              <w:left w:color="000000" w:space="0" w:sz="18" w:val="single"/>
              <w:right w:color="000000" w:space="0" w:sz="18" w:val="single"/>
            </w:tcBorders>
          </w:tcPr>
          <w:p w:rsidR="00000000" w:rsidDel="00000000" w:rsidP="00000000" w:rsidRDefault="00000000" w:rsidRPr="00000000" w14:paraId="00000052">
            <w:pPr>
              <w:rPr>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66676</wp:posOffset>
                  </wp:positionH>
                  <wp:positionV relativeFrom="paragraph">
                    <wp:posOffset>118745</wp:posOffset>
                  </wp:positionV>
                  <wp:extent cx="2082800" cy="1171575"/>
                  <wp:effectExtent b="0" l="0" r="0" t="0"/>
                  <wp:wrapNone/>
                  <wp:docPr descr="Image result for zoo songs" id="60" name="image2.jpg"/>
                  <a:graphic>
                    <a:graphicData uri="http://schemas.openxmlformats.org/drawingml/2006/picture">
                      <pic:pic>
                        <pic:nvPicPr>
                          <pic:cNvPr descr="Image result for zoo songs" id="0" name="image2.jpg"/>
                          <pic:cNvPicPr preferRelativeResize="0"/>
                        </pic:nvPicPr>
                        <pic:blipFill>
                          <a:blip r:embed="rId15"/>
                          <a:srcRect b="0" l="0" r="0" t="0"/>
                          <a:stretch>
                            <a:fillRect/>
                          </a:stretch>
                        </pic:blipFill>
                        <pic:spPr>
                          <a:xfrm>
                            <a:off x="0" y="0"/>
                            <a:ext cx="2082800" cy="1171575"/>
                          </a:xfrm>
                          <a:prstGeom prst="rect"/>
                          <a:ln/>
                        </pic:spPr>
                      </pic:pic>
                    </a:graphicData>
                  </a:graphic>
                </wp:anchor>
              </w:drawing>
            </w:r>
          </w:p>
        </w:tc>
        <w:tc>
          <w:tcPr>
            <w:tcBorders>
              <w:left w:color="000000" w:space="0" w:sz="18" w:val="single"/>
              <w:right w:color="000000" w:space="0" w:sz="18" w:val="single"/>
            </w:tcBorders>
          </w:tcPr>
          <w:p w:rsidR="00000000" w:rsidDel="00000000" w:rsidP="00000000" w:rsidRDefault="00000000" w:rsidRPr="00000000" w14:paraId="00000053">
            <w:pPr>
              <w:rPr>
                <w:sz w:val="20"/>
                <w:szCs w:val="20"/>
              </w:rPr>
            </w:pPr>
            <w:bookmarkStart w:colFirst="0" w:colLast="0" w:name="_heading=h.gjdgxs" w:id="0"/>
            <w:bookmarkEnd w:id="0"/>
            <w:r w:rsidDel="00000000" w:rsidR="00000000" w:rsidRPr="00000000">
              <w:rPr/>
              <mc:AlternateContent>
                <mc:Choice Requires="wpg">
                  <w:drawing>
                    <wp:inline distB="0" distT="0" distL="114300" distR="114300">
                      <wp:extent cx="314325" cy="314325"/>
                      <wp:effectExtent b="0" l="0" r="0" t="0"/>
                      <wp:docPr id="47" name=""/>
                      <a:graphic>
                        <a:graphicData uri="http://schemas.microsoft.com/office/word/2010/wordprocessingShape">
                          <wps:wsp>
                            <wps:cNvSpPr/>
                            <wps:cNvPr id="2" name="Shape 2"/>
                            <wps:spPr>
                              <a:xfrm>
                                <a:off x="5193600" y="3627600"/>
                                <a:ext cx="304800" cy="304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114300" distR="114300">
                      <wp:extent cx="314325" cy="314325"/>
                      <wp:effectExtent b="0" l="0" r="0" t="0"/>
                      <wp:docPr id="47" name="image14.png"/>
                      <a:graphic>
                        <a:graphicData uri="http://schemas.openxmlformats.org/drawingml/2006/picture">
                          <pic:pic>
                            <pic:nvPicPr>
                              <pic:cNvPr id="0" name="image14.png"/>
                              <pic:cNvPicPr preferRelativeResize="0"/>
                            </pic:nvPicPr>
                            <pic:blipFill>
                              <a:blip r:embed="rId16"/>
                              <a:srcRect/>
                              <a:stretch>
                                <a:fillRect/>
                              </a:stretch>
                            </pic:blipFill>
                            <pic:spPr>
                              <a:xfrm>
                                <a:off x="0" y="0"/>
                                <a:ext cx="314325" cy="314325"/>
                              </a:xfrm>
                              <a:prstGeom prst="rect"/>
                              <a:ln/>
                            </pic:spPr>
                          </pic:pic>
                        </a:graphicData>
                      </a:graphic>
                    </wp:inline>
                  </w:drawing>
                </mc:Fallback>
              </mc:AlternateContent>
            </w:r>
            <w:r w:rsidDel="00000000" w:rsidR="00000000" w:rsidRPr="00000000">
              <w:rPr>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-9524</wp:posOffset>
                  </wp:positionH>
                  <wp:positionV relativeFrom="paragraph">
                    <wp:posOffset>99695</wp:posOffset>
                  </wp:positionV>
                  <wp:extent cx="2253615" cy="1176020"/>
                  <wp:effectExtent b="0" l="0" r="0" t="0"/>
                  <wp:wrapNone/>
                  <wp:docPr id="57" name="image4.png"/>
                  <a:graphic>
                    <a:graphicData uri="http://schemas.openxmlformats.org/drawingml/2006/picture">
                      <pic:pic>
                        <pic:nvPicPr>
                          <pic:cNvPr id="0" name="image4.png"/>
                          <pic:cNvPicPr preferRelativeResize="0"/>
                        </pic:nvPicPr>
                        <pic:blipFill>
                          <a:blip r:embed="rId17"/>
                          <a:srcRect b="0" l="0" r="0" t="0"/>
                          <a:stretch>
                            <a:fillRect/>
                          </a:stretch>
                        </pic:blipFill>
                        <pic:spPr>
                          <a:xfrm>
                            <a:off x="0" y="0"/>
                            <a:ext cx="2253615" cy="1176020"/>
                          </a:xfrm>
                          <a:prstGeom prst="rect"/>
                          <a:ln/>
                        </pic:spPr>
                      </pic:pic>
                    </a:graphicData>
                  </a:graphic>
                </wp:anchor>
              </w:drawing>
            </w:r>
          </w:p>
        </w:tc>
        <w:tc>
          <w:tcPr>
            <w:tcBorders>
              <w:left w:color="000000" w:space="0" w:sz="18" w:val="single"/>
              <w:right w:color="000000" w:space="0" w:sz="18" w:val="single"/>
            </w:tcBorders>
          </w:tcPr>
          <w:p w:rsidR="00000000" w:rsidDel="00000000" w:rsidP="00000000" w:rsidRDefault="00000000" w:rsidRPr="00000000" w14:paraId="00000054">
            <w:pPr>
              <w:rPr>
                <w:sz w:val="20"/>
                <w:szCs w:val="20"/>
              </w:rPr>
            </w:pPr>
            <w:r w:rsidDel="00000000" w:rsidR="00000000" w:rsidRPr="00000000">
              <w:rPr>
                <w:sz w:val="20"/>
                <w:szCs w:val="20"/>
              </w:rPr>
              <w:drawing>
                <wp:inline distB="0" distT="0" distL="0" distR="0">
                  <wp:extent cx="1036776" cy="1407368"/>
                  <wp:effectExtent b="0" l="0" r="0" t="0"/>
                  <wp:docPr id="56" name="image13.png"/>
                  <a:graphic>
                    <a:graphicData uri="http://schemas.openxmlformats.org/drawingml/2006/picture">
                      <pic:pic>
                        <pic:nvPicPr>
                          <pic:cNvPr id="0" name="image13.png"/>
                          <pic:cNvPicPr preferRelativeResize="0"/>
                        </pic:nvPicPr>
                        <pic:blipFill>
                          <a:blip r:embed="rId18"/>
                          <a:srcRect b="0" l="0" r="0" t="0"/>
                          <a:stretch>
                            <a:fillRect/>
                          </a:stretch>
                        </pic:blipFill>
                        <pic:spPr>
                          <a:xfrm>
                            <a:off x="0" y="0"/>
                            <a:ext cx="1036776" cy="1407368"/>
                          </a:xfrm>
                          <a:prstGeom prst="rect"/>
                          <a:ln/>
                        </pic:spPr>
                      </pic:pic>
                    </a:graphicData>
                  </a:graphic>
                </wp:inline>
              </w:drawing>
            </w:r>
            <w:r w:rsidDel="00000000" w:rsidR="00000000" w:rsidRPr="00000000">
              <w:rPr>
                <w:rtl w:val="0"/>
              </w:rPr>
            </w:r>
          </w:p>
        </w:tc>
        <w:tc>
          <w:tcPr>
            <w:tcBorders>
              <w:left w:color="000000" w:space="0" w:sz="18" w:val="single"/>
              <w:right w:color="000000" w:space="0" w:sz="18" w:val="single"/>
            </w:tcBorders>
          </w:tcPr>
          <w:p w:rsidR="00000000" w:rsidDel="00000000" w:rsidP="00000000" w:rsidRDefault="00000000" w:rsidRPr="00000000" w14:paraId="00000055">
            <w:pPr>
              <w:spacing w:after="60" w:lineRule="auto"/>
              <w:ind w:left="399" w:right="-6" w:firstLine="0"/>
              <w:jc w:val="left"/>
              <w:rPr>
                <w:color w:val="000000"/>
                <w:sz w:val="18"/>
                <w:szCs w:val="1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285750</wp:posOffset>
                  </wp:positionH>
                  <wp:positionV relativeFrom="paragraph">
                    <wp:posOffset>38100</wp:posOffset>
                  </wp:positionV>
                  <wp:extent cx="1355216" cy="2000013"/>
                  <wp:effectExtent b="0" l="0" r="0" t="0"/>
                  <wp:wrapNone/>
                  <wp:docPr id="48" name="image6.png"/>
                  <a:graphic>
                    <a:graphicData uri="http://schemas.openxmlformats.org/drawingml/2006/picture">
                      <pic:pic>
                        <pic:nvPicPr>
                          <pic:cNvPr id="0" name="image6.png"/>
                          <pic:cNvPicPr preferRelativeResize="0"/>
                        </pic:nvPicPr>
                        <pic:blipFill>
                          <a:blip r:embed="rId19"/>
                          <a:srcRect b="0" l="0" r="0" t="0"/>
                          <a:stretch>
                            <a:fillRect/>
                          </a:stretch>
                        </pic:blipFill>
                        <pic:spPr>
                          <a:xfrm rot="16200000">
                            <a:off x="0" y="0"/>
                            <a:ext cx="1355216" cy="2000013"/>
                          </a:xfrm>
                          <a:prstGeom prst="rect"/>
                          <a:ln/>
                        </pic:spPr>
                      </pic:pic>
                    </a:graphicData>
                  </a:graphic>
                </wp:anchor>
              </w:drawing>
            </w:r>
          </w:p>
        </w:tc>
        <w:tc>
          <w:tcPr>
            <w:tcBorders>
              <w:left w:color="000000" w:space="0" w:sz="18" w:val="single"/>
              <w:right w:color="000000" w:space="0" w:sz="18" w:val="single"/>
            </w:tcBorders>
          </w:tcPr>
          <w:p w:rsidR="00000000" w:rsidDel="00000000" w:rsidP="00000000" w:rsidRDefault="00000000" w:rsidRPr="00000000" w14:paraId="00000056">
            <w:pPr>
              <w:spacing w:after="60" w:lineRule="auto"/>
              <w:ind w:left="399" w:right="-6" w:firstLine="0"/>
              <w:jc w:val="left"/>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71121</wp:posOffset>
                  </wp:positionH>
                  <wp:positionV relativeFrom="paragraph">
                    <wp:posOffset>66675</wp:posOffset>
                  </wp:positionV>
                  <wp:extent cx="1942465" cy="1295400"/>
                  <wp:effectExtent b="0" l="0" r="0" t="0"/>
                  <wp:wrapNone/>
                  <wp:docPr id="59" name="image10.png"/>
                  <a:graphic>
                    <a:graphicData uri="http://schemas.openxmlformats.org/drawingml/2006/picture">
                      <pic:pic>
                        <pic:nvPicPr>
                          <pic:cNvPr id="0" name="image10.png"/>
                          <pic:cNvPicPr preferRelativeResize="0"/>
                        </pic:nvPicPr>
                        <pic:blipFill>
                          <a:blip r:embed="rId20"/>
                          <a:srcRect b="0" l="0" r="0" t="0"/>
                          <a:stretch>
                            <a:fillRect/>
                          </a:stretch>
                        </pic:blipFill>
                        <pic:spPr>
                          <a:xfrm>
                            <a:off x="0" y="0"/>
                            <a:ext cx="1942465" cy="1295400"/>
                          </a:xfrm>
                          <a:prstGeom prst="rect"/>
                          <a:ln/>
                        </pic:spPr>
                      </pic:pic>
                    </a:graphicData>
                  </a:graphic>
                </wp:anchor>
              </w:drawing>
            </w:r>
          </w:p>
        </w:tc>
      </w:tr>
      <w:tr>
        <w:trPr>
          <w:cantSplit w:val="0"/>
          <w:tblHeader w:val="0"/>
        </w:trPr>
        <w:tc>
          <w:tcPr>
            <w:tcBorders>
              <w:left w:color="000000" w:space="0" w:sz="18" w:val="single"/>
              <w:right w:color="000000" w:space="0" w:sz="18" w:val="single"/>
            </w:tcBorders>
            <w:shd w:fill="b8cce4" w:val="clear"/>
          </w:tcPr>
          <w:p w:rsidR="00000000" w:rsidDel="00000000" w:rsidP="00000000" w:rsidRDefault="00000000" w:rsidRPr="00000000" w14:paraId="00000057">
            <w:pPr>
              <w:rPr>
                <w:b w:val="1"/>
                <w:sz w:val="24"/>
                <w:szCs w:val="24"/>
              </w:rPr>
            </w:pPr>
            <w:r w:rsidDel="00000000" w:rsidR="00000000" w:rsidRPr="00000000">
              <w:rPr>
                <w:b w:val="1"/>
                <w:sz w:val="24"/>
                <w:szCs w:val="24"/>
                <w:rtl w:val="0"/>
              </w:rPr>
              <w:t xml:space="preserve">In School:</w:t>
            </w:r>
          </w:p>
        </w:tc>
        <w:tc>
          <w:tcPr>
            <w:tcBorders>
              <w:left w:color="000000" w:space="0" w:sz="18" w:val="single"/>
              <w:right w:color="000000" w:space="0" w:sz="18" w:val="single"/>
            </w:tcBorders>
            <w:shd w:fill="b8cce4" w:val="clear"/>
          </w:tcPr>
          <w:p w:rsidR="00000000" w:rsidDel="00000000" w:rsidP="00000000" w:rsidRDefault="00000000" w:rsidRPr="00000000" w14:paraId="00000058">
            <w:pPr>
              <w:rPr>
                <w:b w:val="1"/>
                <w:sz w:val="24"/>
                <w:szCs w:val="24"/>
              </w:rPr>
            </w:pPr>
            <w:r w:rsidDel="00000000" w:rsidR="00000000" w:rsidRPr="00000000">
              <w:rPr>
                <w:b w:val="1"/>
                <w:sz w:val="24"/>
                <w:szCs w:val="24"/>
                <w:rtl w:val="0"/>
              </w:rPr>
              <w:t xml:space="preserve">In School:</w:t>
            </w:r>
          </w:p>
        </w:tc>
        <w:tc>
          <w:tcPr>
            <w:tcBorders>
              <w:left w:color="000000" w:space="0" w:sz="18" w:val="single"/>
              <w:right w:color="000000" w:space="0" w:sz="18" w:val="single"/>
            </w:tcBorders>
            <w:shd w:fill="b8cce4" w:val="clear"/>
          </w:tcPr>
          <w:p w:rsidR="00000000" w:rsidDel="00000000" w:rsidP="00000000" w:rsidRDefault="00000000" w:rsidRPr="00000000" w14:paraId="00000059">
            <w:pPr>
              <w:rPr>
                <w:b w:val="1"/>
                <w:sz w:val="24"/>
                <w:szCs w:val="24"/>
              </w:rPr>
            </w:pPr>
            <w:r w:rsidDel="00000000" w:rsidR="00000000" w:rsidRPr="00000000">
              <w:rPr>
                <w:b w:val="1"/>
                <w:sz w:val="24"/>
                <w:szCs w:val="24"/>
                <w:rtl w:val="0"/>
              </w:rPr>
              <w:t xml:space="preserve">In School:</w:t>
            </w:r>
          </w:p>
        </w:tc>
        <w:tc>
          <w:tcPr>
            <w:tcBorders>
              <w:left w:color="000000" w:space="0" w:sz="18" w:val="single"/>
              <w:right w:color="000000" w:space="0" w:sz="18" w:val="single"/>
            </w:tcBorders>
            <w:shd w:fill="b8cce4" w:val="clear"/>
          </w:tcPr>
          <w:p w:rsidR="00000000" w:rsidDel="00000000" w:rsidP="00000000" w:rsidRDefault="00000000" w:rsidRPr="00000000" w14:paraId="0000005A">
            <w:pPr>
              <w:rPr>
                <w:b w:val="1"/>
                <w:sz w:val="24"/>
                <w:szCs w:val="24"/>
              </w:rPr>
            </w:pPr>
            <w:r w:rsidDel="00000000" w:rsidR="00000000" w:rsidRPr="00000000">
              <w:rPr>
                <w:b w:val="1"/>
                <w:sz w:val="24"/>
                <w:szCs w:val="24"/>
                <w:rtl w:val="0"/>
              </w:rPr>
              <w:t xml:space="preserve">In School:</w:t>
            </w:r>
          </w:p>
        </w:tc>
        <w:tc>
          <w:tcPr>
            <w:tcBorders>
              <w:left w:color="000000" w:space="0" w:sz="18" w:val="single"/>
              <w:right w:color="000000" w:space="0" w:sz="18" w:val="single"/>
            </w:tcBorders>
            <w:shd w:fill="b8cce4" w:val="clear"/>
          </w:tcPr>
          <w:p w:rsidR="00000000" w:rsidDel="00000000" w:rsidP="00000000" w:rsidRDefault="00000000" w:rsidRPr="00000000" w14:paraId="0000005B">
            <w:pPr>
              <w:rPr>
                <w:b w:val="1"/>
                <w:sz w:val="24"/>
                <w:szCs w:val="24"/>
              </w:rPr>
            </w:pPr>
            <w:r w:rsidDel="00000000" w:rsidR="00000000" w:rsidRPr="00000000">
              <w:rPr>
                <w:b w:val="1"/>
                <w:sz w:val="24"/>
                <w:szCs w:val="24"/>
                <w:rtl w:val="0"/>
              </w:rPr>
              <w:t xml:space="preserve">In School:</w:t>
            </w:r>
          </w:p>
        </w:tc>
        <w:tc>
          <w:tcPr>
            <w:tcBorders>
              <w:left w:color="000000" w:space="0" w:sz="18" w:val="single"/>
              <w:right w:color="000000" w:space="0" w:sz="18" w:val="single"/>
            </w:tcBorders>
            <w:shd w:fill="b8cce4" w:val="clear"/>
          </w:tcPr>
          <w:p w:rsidR="00000000" w:rsidDel="00000000" w:rsidP="00000000" w:rsidRDefault="00000000" w:rsidRPr="00000000" w14:paraId="0000005C">
            <w:pPr>
              <w:rPr>
                <w:b w:val="1"/>
                <w:sz w:val="24"/>
                <w:szCs w:val="24"/>
              </w:rPr>
            </w:pPr>
            <w:r w:rsidDel="00000000" w:rsidR="00000000" w:rsidRPr="00000000">
              <w:rPr>
                <w:b w:val="1"/>
                <w:sz w:val="24"/>
                <w:szCs w:val="24"/>
                <w:rtl w:val="0"/>
              </w:rPr>
              <w:t xml:space="preserve">In School:</w:t>
            </w:r>
          </w:p>
        </w:tc>
      </w:tr>
      <w:tr>
        <w:trPr>
          <w:cantSplit w:val="0"/>
          <w:tblHeader w:val="0"/>
        </w:trPr>
        <w:tc>
          <w:tcPr>
            <w:tcBorders>
              <w:left w:color="000000" w:space="0" w:sz="18" w:val="single"/>
              <w:right w:color="000000" w:space="0" w:sz="18" w:val="single"/>
            </w:tcBorders>
            <w:shd w:fill="b8cce4" w:val="clear"/>
            <w:vAlign w:val="center"/>
          </w:tcPr>
          <w:p w:rsidR="00000000" w:rsidDel="00000000" w:rsidP="00000000" w:rsidRDefault="00000000" w:rsidRPr="00000000" w14:paraId="0000005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What does it mean to belong?</w:t>
            </w:r>
          </w:p>
          <w:p w:rsidR="00000000" w:rsidDel="00000000" w:rsidP="00000000" w:rsidRDefault="00000000" w:rsidRPr="00000000" w14:paraId="0000005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Belonging to a family.</w:t>
            </w:r>
          </w:p>
          <w:p w:rsidR="00000000" w:rsidDel="00000000" w:rsidP="00000000" w:rsidRDefault="00000000" w:rsidRPr="00000000" w14:paraId="0000005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Belonging to Christianity</w:t>
            </w:r>
          </w:p>
        </w:tc>
        <w:tc>
          <w:tcPr>
            <w:tcBorders>
              <w:left w:color="000000" w:space="0" w:sz="18" w:val="single"/>
              <w:right w:color="000000" w:space="0" w:sz="18" w:val="single"/>
            </w:tcBorders>
            <w:shd w:fill="b8cce4" w:val="clear"/>
            <w:vAlign w:val="center"/>
          </w:tcPr>
          <w:p w:rsidR="00000000" w:rsidDel="00000000" w:rsidP="00000000" w:rsidRDefault="00000000" w:rsidRPr="00000000" w14:paraId="0000006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take part in singing songs</w:t>
            </w:r>
          </w:p>
          <w:p w:rsidR="00000000" w:rsidDel="00000000" w:rsidP="00000000" w:rsidRDefault="00000000" w:rsidRPr="00000000" w14:paraId="0000006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copy sounds</w:t>
            </w:r>
          </w:p>
          <w:p w:rsidR="00000000" w:rsidDel="00000000" w:rsidP="00000000" w:rsidRDefault="00000000" w:rsidRPr="00000000" w14:paraId="0000006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create a sequence of sounds</w:t>
            </w:r>
          </w:p>
          <w:p w:rsidR="00000000" w:rsidDel="00000000" w:rsidP="00000000" w:rsidRDefault="00000000" w:rsidRPr="00000000" w14:paraId="0000006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respond to different moods in music saying how music makes them feel.</w:t>
            </w:r>
          </w:p>
        </w:tc>
        <w:tc>
          <w:tcPr>
            <w:tcBorders>
              <w:left w:color="000000" w:space="0" w:sz="18" w:val="single"/>
              <w:right w:color="000000" w:space="0" w:sz="18" w:val="single"/>
            </w:tcBorders>
            <w:shd w:fill="b8cce4" w:val="clear"/>
            <w:vAlign w:val="center"/>
          </w:tcPr>
          <w:p w:rsidR="00000000" w:rsidDel="00000000" w:rsidP="00000000" w:rsidRDefault="00000000" w:rsidRPr="00000000" w14:paraId="0000006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understand the concept of risk.</w:t>
            </w:r>
          </w:p>
          <w:p w:rsidR="00000000" w:rsidDel="00000000" w:rsidP="00000000" w:rsidRDefault="00000000" w:rsidRPr="00000000" w14:paraId="0000006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know who and how to tell.</w:t>
            </w:r>
          </w:p>
          <w:p w:rsidR="00000000" w:rsidDel="00000000" w:rsidP="00000000" w:rsidRDefault="00000000" w:rsidRPr="00000000" w14:paraId="0000006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recognise and manage emotions within a range of relationships.</w:t>
            </w:r>
          </w:p>
          <w:p w:rsidR="00000000" w:rsidDel="00000000" w:rsidP="00000000" w:rsidRDefault="00000000" w:rsidRPr="00000000" w14:paraId="0000006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recognise risky or negative relationships bullying.</w:t>
            </w:r>
          </w:p>
        </w:tc>
        <w:tc>
          <w:tcPr>
            <w:tcBorders>
              <w:left w:color="000000" w:space="0" w:sz="18" w:val="single"/>
              <w:right w:color="000000" w:space="0" w:sz="18" w:val="single"/>
            </w:tcBorders>
            <w:shd w:fill="b8cce4" w:val="clear"/>
            <w:vAlign w:val="center"/>
          </w:tcPr>
          <w:p w:rsidR="00000000" w:rsidDel="00000000" w:rsidP="00000000" w:rsidRDefault="00000000" w:rsidRPr="00000000" w14:paraId="0000006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Travelling - </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Running, hopping, skipping, galloping.</w:t>
            </w:r>
          </w:p>
          <w:p w:rsidR="00000000" w:rsidDel="00000000" w:rsidP="00000000" w:rsidRDefault="00000000" w:rsidRPr="00000000" w14:paraId="0000006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Travelling with an object i.e. beanbag, ball,</w:t>
            </w:r>
          </w:p>
          <w:p w:rsidR="00000000" w:rsidDel="00000000" w:rsidP="00000000" w:rsidRDefault="00000000" w:rsidRPr="00000000" w14:paraId="0000006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Sending - </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Aiming at various targets using different equipment (beanbag, ball, quoits, shuttlecock etc.).</w:t>
            </w:r>
          </w:p>
          <w:p w:rsidR="00000000" w:rsidDel="00000000" w:rsidP="00000000" w:rsidRDefault="00000000" w:rsidRPr="00000000" w14:paraId="0000006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Receiving - </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Catching a ball.</w:t>
            </w:r>
          </w:p>
        </w:tc>
        <w:tc>
          <w:tcPr>
            <w:tcBorders>
              <w:left w:color="000000" w:space="0" w:sz="18" w:val="single"/>
              <w:right w:color="000000" w:space="0" w:sz="18" w:val="single"/>
            </w:tcBorders>
            <w:shd w:fill="b8cce4" w:val="clear"/>
            <w:vAlign w:val="center"/>
          </w:tcPr>
          <w:p w:rsidR="00000000" w:rsidDel="00000000" w:rsidP="00000000" w:rsidRDefault="00000000" w:rsidRPr="00000000" w14:paraId="0000006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use pictures and words to convey what  I want to design/make.</w:t>
            </w:r>
          </w:p>
          <w:p w:rsidR="00000000" w:rsidDel="00000000" w:rsidP="00000000" w:rsidRDefault="00000000" w:rsidRPr="00000000" w14:paraId="0000006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say what I like and do not like about items I have made and attempt to say why.</w:t>
            </w:r>
          </w:p>
          <w:p w:rsidR="00000000" w:rsidDel="00000000" w:rsidP="00000000" w:rsidRDefault="00000000" w:rsidRPr="00000000" w14:paraId="0000006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group familiar food products e.g. fruit and vegetables.</w:t>
            </w:r>
          </w:p>
          <w:p w:rsidR="00000000" w:rsidDel="00000000" w:rsidP="00000000" w:rsidRDefault="00000000" w:rsidRPr="00000000" w14:paraId="0000006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cut, peel, grate, chop a range of ingredients safely and hygienically.</w:t>
            </w:r>
          </w:p>
        </w:tc>
        <w:tc>
          <w:tcPr>
            <w:tcBorders>
              <w:left w:color="000000" w:space="0" w:sz="18" w:val="single"/>
              <w:right w:color="000000" w:space="0" w:sz="18" w:val="single"/>
            </w:tcBorders>
            <w:shd w:fill="b8cce4" w:val="clear"/>
            <w:vAlign w:val="center"/>
          </w:tcPr>
          <w:p w:rsidR="00000000" w:rsidDel="00000000" w:rsidP="00000000" w:rsidRDefault="00000000" w:rsidRPr="00000000" w14:paraId="0000007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use maps and other images to talk about everyday life e.g. where we live, journey to school.</w:t>
            </w:r>
          </w:p>
          <w:p w:rsidR="00000000" w:rsidDel="00000000" w:rsidP="00000000" w:rsidRDefault="00000000" w:rsidRPr="00000000" w14:paraId="0000007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use large scale maps and aerial photos of the school and local area.</w:t>
            </w:r>
          </w:p>
          <w:p w:rsidR="00000000" w:rsidDel="00000000" w:rsidP="00000000" w:rsidRDefault="00000000" w:rsidRPr="00000000" w14:paraId="0000007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look down on objects and make a plan e.g. of the classroom or playground</w:t>
            </w:r>
          </w:p>
        </w:tc>
      </w:tr>
      <w:tr>
        <w:trPr>
          <w:cantSplit w:val="0"/>
          <w:tblHeader w:val="0"/>
        </w:trPr>
        <w:tc>
          <w:tcPr>
            <w:tcBorders>
              <w:left w:color="000000" w:space="0" w:sz="18" w:val="single"/>
              <w:right w:color="000000" w:space="0" w:sz="18" w:val="single"/>
            </w:tcBorders>
            <w:shd w:fill="ffff66" w:val="clear"/>
            <w:vAlign w:val="center"/>
          </w:tcPr>
          <w:p w:rsidR="00000000" w:rsidDel="00000000" w:rsidP="00000000" w:rsidRDefault="00000000" w:rsidRPr="00000000" w14:paraId="00000073">
            <w:pPr>
              <w:rPr>
                <w:b w:val="1"/>
                <w:sz w:val="24"/>
                <w:szCs w:val="24"/>
              </w:rPr>
            </w:pPr>
            <w:r w:rsidDel="00000000" w:rsidR="00000000" w:rsidRPr="00000000">
              <w:rPr>
                <w:b w:val="1"/>
                <w:sz w:val="24"/>
                <w:szCs w:val="24"/>
                <w:rtl w:val="0"/>
              </w:rPr>
              <w:t xml:space="preserve">At Home:</w:t>
            </w:r>
          </w:p>
        </w:tc>
        <w:tc>
          <w:tcPr>
            <w:tcBorders>
              <w:left w:color="000000" w:space="0" w:sz="18" w:val="single"/>
              <w:right w:color="000000" w:space="0" w:sz="18" w:val="single"/>
            </w:tcBorders>
            <w:shd w:fill="ffff66" w:val="clear"/>
            <w:vAlign w:val="center"/>
          </w:tcPr>
          <w:p w:rsidR="00000000" w:rsidDel="00000000" w:rsidP="00000000" w:rsidRDefault="00000000" w:rsidRPr="00000000" w14:paraId="00000074">
            <w:pPr>
              <w:rPr>
                <w:b w:val="1"/>
                <w:sz w:val="24"/>
                <w:szCs w:val="24"/>
              </w:rPr>
            </w:pPr>
            <w:r w:rsidDel="00000000" w:rsidR="00000000" w:rsidRPr="00000000">
              <w:rPr>
                <w:b w:val="1"/>
                <w:sz w:val="24"/>
                <w:szCs w:val="24"/>
                <w:rtl w:val="0"/>
              </w:rPr>
              <w:t xml:space="preserve">At Home:</w:t>
            </w:r>
          </w:p>
        </w:tc>
        <w:tc>
          <w:tcPr>
            <w:tcBorders>
              <w:left w:color="000000" w:space="0" w:sz="18" w:val="single"/>
              <w:right w:color="000000" w:space="0" w:sz="18" w:val="single"/>
            </w:tcBorders>
            <w:shd w:fill="ffff66" w:val="clear"/>
            <w:vAlign w:val="center"/>
          </w:tcPr>
          <w:p w:rsidR="00000000" w:rsidDel="00000000" w:rsidP="00000000" w:rsidRDefault="00000000" w:rsidRPr="00000000" w14:paraId="00000075">
            <w:pPr>
              <w:rPr>
                <w:b w:val="1"/>
                <w:sz w:val="24"/>
                <w:szCs w:val="24"/>
              </w:rPr>
            </w:pPr>
            <w:r w:rsidDel="00000000" w:rsidR="00000000" w:rsidRPr="00000000">
              <w:rPr>
                <w:b w:val="1"/>
                <w:sz w:val="24"/>
                <w:szCs w:val="24"/>
                <w:rtl w:val="0"/>
              </w:rPr>
              <w:t xml:space="preserve">At Home:</w:t>
            </w:r>
          </w:p>
        </w:tc>
        <w:tc>
          <w:tcPr>
            <w:tcBorders>
              <w:left w:color="000000" w:space="0" w:sz="18" w:val="single"/>
              <w:right w:color="000000" w:space="0" w:sz="18" w:val="single"/>
            </w:tcBorders>
            <w:shd w:fill="ffff66" w:val="clear"/>
            <w:vAlign w:val="center"/>
          </w:tcPr>
          <w:p w:rsidR="00000000" w:rsidDel="00000000" w:rsidP="00000000" w:rsidRDefault="00000000" w:rsidRPr="00000000" w14:paraId="00000076">
            <w:pPr>
              <w:rPr>
                <w:b w:val="1"/>
                <w:sz w:val="24"/>
                <w:szCs w:val="24"/>
              </w:rPr>
            </w:pPr>
            <w:r w:rsidDel="00000000" w:rsidR="00000000" w:rsidRPr="00000000">
              <w:rPr>
                <w:b w:val="1"/>
                <w:sz w:val="24"/>
                <w:szCs w:val="24"/>
                <w:rtl w:val="0"/>
              </w:rPr>
              <w:t xml:space="preserve">At Home:</w:t>
            </w:r>
          </w:p>
        </w:tc>
        <w:tc>
          <w:tcPr>
            <w:tcBorders>
              <w:left w:color="000000" w:space="0" w:sz="18" w:val="single"/>
              <w:right w:color="000000" w:space="0" w:sz="18" w:val="single"/>
            </w:tcBorders>
            <w:shd w:fill="ffff66" w:val="clear"/>
            <w:vAlign w:val="center"/>
          </w:tcPr>
          <w:p w:rsidR="00000000" w:rsidDel="00000000" w:rsidP="00000000" w:rsidRDefault="00000000" w:rsidRPr="00000000" w14:paraId="00000077">
            <w:pPr>
              <w:rPr>
                <w:b w:val="1"/>
                <w:sz w:val="24"/>
                <w:szCs w:val="24"/>
              </w:rPr>
            </w:pPr>
            <w:r w:rsidDel="00000000" w:rsidR="00000000" w:rsidRPr="00000000">
              <w:rPr>
                <w:b w:val="1"/>
                <w:sz w:val="24"/>
                <w:szCs w:val="24"/>
                <w:rtl w:val="0"/>
              </w:rPr>
              <w:t xml:space="preserve">At Home:</w:t>
            </w:r>
          </w:p>
        </w:tc>
        <w:tc>
          <w:tcPr>
            <w:tcBorders>
              <w:left w:color="000000" w:space="0" w:sz="18" w:val="single"/>
              <w:right w:color="000000" w:space="0" w:sz="18" w:val="single"/>
            </w:tcBorders>
            <w:shd w:fill="ffff66" w:val="clear"/>
          </w:tcPr>
          <w:p w:rsidR="00000000" w:rsidDel="00000000" w:rsidP="00000000" w:rsidRDefault="00000000" w:rsidRPr="00000000" w14:paraId="00000078">
            <w:pPr>
              <w:rPr>
                <w:b w:val="1"/>
                <w:sz w:val="24"/>
                <w:szCs w:val="24"/>
              </w:rPr>
            </w:pPr>
            <w:r w:rsidDel="00000000" w:rsidR="00000000" w:rsidRPr="00000000">
              <w:rPr>
                <w:b w:val="1"/>
                <w:sz w:val="24"/>
                <w:szCs w:val="24"/>
                <w:rtl w:val="0"/>
              </w:rPr>
              <w:t xml:space="preserve">At Home:</w:t>
            </w:r>
          </w:p>
        </w:tc>
      </w:tr>
      <w:tr>
        <w:trPr>
          <w:cantSplit w:val="0"/>
          <w:tblHeader w:val="0"/>
        </w:trPr>
        <w:tc>
          <w:tcPr>
            <w:tcBorders>
              <w:left w:color="000000" w:space="0" w:sz="18" w:val="single"/>
              <w:bottom w:color="000000" w:space="0" w:sz="18" w:val="single"/>
              <w:right w:color="000000" w:space="0" w:sz="18" w:val="single"/>
            </w:tcBorders>
            <w:shd w:fill="ffff66" w:val="clear"/>
            <w:vAlign w:val="center"/>
          </w:tcPr>
          <w:p w:rsidR="00000000" w:rsidDel="00000000" w:rsidP="00000000" w:rsidRDefault="00000000" w:rsidRPr="00000000" w14:paraId="00000079">
            <w:pPr>
              <w:rPr>
                <w:sz w:val="18"/>
                <w:szCs w:val="18"/>
              </w:rPr>
            </w:pPr>
            <w:r w:rsidDel="00000000" w:rsidR="00000000" w:rsidRPr="00000000">
              <w:rPr>
                <w:sz w:val="18"/>
                <w:szCs w:val="18"/>
                <w:rtl w:val="0"/>
              </w:rPr>
              <w:t xml:space="preserve">Discuss and recall family times and family members. Discuss what it means to be part of a family made up of relatives and friends who support one another.</w:t>
            </w:r>
          </w:p>
        </w:tc>
        <w:tc>
          <w:tcPr>
            <w:tcBorders>
              <w:left w:color="000000" w:space="0" w:sz="18" w:val="single"/>
              <w:bottom w:color="000000" w:space="0" w:sz="18" w:val="single"/>
              <w:right w:color="000000" w:space="0" w:sz="18" w:val="single"/>
            </w:tcBorders>
            <w:shd w:fill="ffff66" w:val="clear"/>
            <w:vAlign w:val="center"/>
          </w:tcPr>
          <w:p w:rsidR="00000000" w:rsidDel="00000000" w:rsidP="00000000" w:rsidRDefault="00000000" w:rsidRPr="00000000" w14:paraId="0000007A">
            <w:pPr>
              <w:rPr>
                <w:sz w:val="18"/>
                <w:szCs w:val="18"/>
              </w:rPr>
            </w:pPr>
            <w:r w:rsidDel="00000000" w:rsidR="00000000" w:rsidRPr="00000000">
              <w:rPr>
                <w:sz w:val="18"/>
                <w:szCs w:val="18"/>
                <w:rtl w:val="0"/>
              </w:rPr>
              <w:t xml:space="preserve">Listen to music and sing-along whenever possible and encourage the children to have favourites. </w:t>
            </w:r>
          </w:p>
        </w:tc>
        <w:tc>
          <w:tcPr>
            <w:tcBorders>
              <w:left w:color="000000" w:space="0" w:sz="18" w:val="single"/>
              <w:bottom w:color="000000" w:space="0" w:sz="18" w:val="single"/>
              <w:right w:color="000000" w:space="0" w:sz="18" w:val="single"/>
            </w:tcBorders>
            <w:shd w:fill="ffff66" w:val="clear"/>
            <w:vAlign w:val="center"/>
          </w:tcPr>
          <w:p w:rsidR="00000000" w:rsidDel="00000000" w:rsidP="00000000" w:rsidRDefault="00000000" w:rsidRPr="00000000" w14:paraId="0000007B">
            <w:pPr>
              <w:rPr>
                <w:sz w:val="18"/>
                <w:szCs w:val="18"/>
              </w:rPr>
            </w:pPr>
            <w:r w:rsidDel="00000000" w:rsidR="00000000" w:rsidRPr="00000000">
              <w:rPr>
                <w:sz w:val="18"/>
                <w:szCs w:val="18"/>
                <w:rtl w:val="0"/>
              </w:rPr>
              <w:t xml:space="preserve">Talk about the rules there are at home and how these help to keep people safe and happy. Encourage your child to use calming strategies and to be open about worries and concerns.</w:t>
            </w:r>
          </w:p>
        </w:tc>
        <w:tc>
          <w:tcPr>
            <w:tcBorders>
              <w:left w:color="000000" w:space="0" w:sz="18" w:val="single"/>
              <w:bottom w:color="000000" w:space="0" w:sz="18" w:val="single"/>
              <w:right w:color="000000" w:space="0" w:sz="18" w:val="single"/>
            </w:tcBorders>
            <w:shd w:fill="ffff66" w:val="clear"/>
            <w:vAlign w:val="center"/>
          </w:tcPr>
          <w:p w:rsidR="00000000" w:rsidDel="00000000" w:rsidP="00000000" w:rsidRDefault="00000000" w:rsidRPr="00000000" w14:paraId="0000007C">
            <w:pPr>
              <w:rPr>
                <w:sz w:val="18"/>
                <w:szCs w:val="18"/>
              </w:rPr>
            </w:pPr>
            <w:r w:rsidDel="00000000" w:rsidR="00000000" w:rsidRPr="00000000">
              <w:rPr>
                <w:sz w:val="18"/>
                <w:szCs w:val="18"/>
                <w:rtl w:val="0"/>
              </w:rPr>
              <w:t xml:space="preserve">Take every opportunity for to play outside, visiting the park and the playground in order to get daily exercise to build stamina and resilience and get fresh air and the exercise needed to sleep well.</w:t>
            </w:r>
          </w:p>
        </w:tc>
        <w:tc>
          <w:tcPr>
            <w:tcBorders>
              <w:left w:color="000000" w:space="0" w:sz="18" w:val="single"/>
              <w:bottom w:color="000000" w:space="0" w:sz="18" w:val="single"/>
              <w:right w:color="000000" w:space="0" w:sz="18" w:val="single"/>
            </w:tcBorders>
            <w:shd w:fill="ffff66" w:val="clear"/>
            <w:vAlign w:val="center"/>
          </w:tcPr>
          <w:p w:rsidR="00000000" w:rsidDel="00000000" w:rsidP="00000000" w:rsidRDefault="00000000" w:rsidRPr="00000000" w14:paraId="0000007D">
            <w:pPr>
              <w:rPr>
                <w:sz w:val="18"/>
                <w:szCs w:val="18"/>
              </w:rPr>
            </w:pPr>
            <w:r w:rsidDel="00000000" w:rsidR="00000000" w:rsidRPr="00000000">
              <w:rPr>
                <w:sz w:val="18"/>
                <w:szCs w:val="18"/>
                <w:rtl w:val="0"/>
              </w:rPr>
              <w:t xml:space="preserve">Practice cutting, chopping a range of fruit and vegetables at home. Borrow a children’s cookery book from the library to share, read and make. Discuss family member’s favourite fruits with your child and try preparing and tasting a wide range.</w:t>
            </w:r>
          </w:p>
        </w:tc>
        <w:tc>
          <w:tcPr>
            <w:tcBorders>
              <w:left w:color="000000" w:space="0" w:sz="18" w:val="single"/>
              <w:bottom w:color="000000" w:space="0" w:sz="18" w:val="single"/>
              <w:right w:color="000000" w:space="0" w:sz="18" w:val="single"/>
            </w:tcBorders>
            <w:shd w:fill="ffff66" w:val="clear"/>
          </w:tcPr>
          <w:p w:rsidR="00000000" w:rsidDel="00000000" w:rsidP="00000000" w:rsidRDefault="00000000" w:rsidRPr="00000000" w14:paraId="0000007E">
            <w:pPr>
              <w:rPr>
                <w:sz w:val="18"/>
                <w:szCs w:val="18"/>
              </w:rPr>
            </w:pPr>
            <w:r w:rsidDel="00000000" w:rsidR="00000000" w:rsidRPr="00000000">
              <w:rPr>
                <w:sz w:val="18"/>
                <w:szCs w:val="18"/>
                <w:rtl w:val="0"/>
              </w:rPr>
              <w:t xml:space="preserve">As you journey to and from school, look for the different road names and discuss geographical features such as the canal, bridges and roundabouts. Use a map to trace the route as you travel.</w:t>
            </w:r>
          </w:p>
        </w:tc>
      </w:tr>
    </w:tbl>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113"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More detail as to content of the Year 1 Curriculum can be found on the school website.</w:t>
      </w:r>
    </w:p>
    <w:sectPr>
      <w:pgSz w:h="16840" w:w="23814" w:orient="landscape"/>
      <w:pgMar w:bottom="720" w:top="720" w:left="720" w:right="72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jc w:val="center"/>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A6677C"/>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59"/>
    <w:rsid w:val="002774FE"/>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Normal1" w:customStyle="1">
    <w:name w:val="Normal1"/>
    <w:rsid w:val="002774FE"/>
    <w:rPr>
      <w:rFonts w:ascii="Calibri" w:cs="Calibri" w:eastAsia="Calibri" w:hAnsi="Calibri"/>
      <w:lang w:eastAsia="en-GB"/>
    </w:rPr>
  </w:style>
  <w:style w:type="paragraph" w:styleId="ListParagraph">
    <w:name w:val="List Paragraph"/>
    <w:basedOn w:val="Normal"/>
    <w:uiPriority w:val="34"/>
    <w:qFormat w:val="1"/>
    <w:rsid w:val="00B70280"/>
    <w:pPr>
      <w:spacing w:after="200" w:line="276" w:lineRule="auto"/>
      <w:ind w:left="720"/>
      <w:contextualSpacing w:val="1"/>
      <w:jc w:val="left"/>
    </w:pPr>
  </w:style>
  <w:style w:type="paragraph" w:styleId="BalloonText">
    <w:name w:val="Balloon Text"/>
    <w:basedOn w:val="Normal"/>
    <w:link w:val="BalloonTextChar"/>
    <w:uiPriority w:val="99"/>
    <w:semiHidden w:val="1"/>
    <w:unhideWhenUsed w:val="1"/>
    <w:rsid w:val="00F30319"/>
    <w:rPr>
      <w:rFonts w:ascii="Tahoma" w:cs="Tahoma" w:hAnsi="Tahoma"/>
      <w:sz w:val="16"/>
      <w:szCs w:val="16"/>
    </w:rPr>
  </w:style>
  <w:style w:type="character" w:styleId="BalloonTextChar" w:customStyle="1">
    <w:name w:val="Balloon Text Char"/>
    <w:basedOn w:val="DefaultParagraphFont"/>
    <w:link w:val="BalloonText"/>
    <w:uiPriority w:val="99"/>
    <w:semiHidden w:val="1"/>
    <w:rsid w:val="00F30319"/>
    <w:rPr>
      <w:rFonts w:ascii="Tahoma" w:cs="Tahoma" w:hAnsi="Tahoma"/>
      <w:sz w:val="16"/>
      <w:szCs w:val="16"/>
    </w:rPr>
  </w:style>
  <w:style w:type="paragraph" w:styleId="Default" w:customStyle="1">
    <w:name w:val="Default"/>
    <w:rsid w:val="009029D7"/>
    <w:pPr>
      <w:autoSpaceDE w:val="0"/>
      <w:autoSpaceDN w:val="0"/>
      <w:adjustRightInd w:val="0"/>
      <w:jc w:val="left"/>
    </w:pPr>
    <w:rPr>
      <w:rFonts w:ascii="Arial" w:cs="Arial" w:hAnsi="Arial"/>
      <w:color w:val="000000"/>
      <w:sz w:val="24"/>
      <w:szCs w:val="24"/>
    </w:rPr>
  </w:style>
  <w:style w:type="paragraph" w:styleId="Header">
    <w:name w:val="header"/>
    <w:basedOn w:val="Normal"/>
    <w:link w:val="HeaderChar"/>
    <w:uiPriority w:val="99"/>
    <w:unhideWhenUsed w:val="1"/>
    <w:rsid w:val="0089008A"/>
    <w:pPr>
      <w:tabs>
        <w:tab w:val="center" w:pos="4513"/>
        <w:tab w:val="right" w:pos="9026"/>
      </w:tabs>
      <w:jc w:val="left"/>
    </w:pPr>
  </w:style>
  <w:style w:type="character" w:styleId="HeaderChar" w:customStyle="1">
    <w:name w:val="Header Char"/>
    <w:basedOn w:val="DefaultParagraphFont"/>
    <w:link w:val="Header"/>
    <w:uiPriority w:val="99"/>
    <w:rsid w:val="0089008A"/>
  </w:style>
  <w:style w:type="paragraph" w:styleId="NormalWeb">
    <w:name w:val="Normal (Web)"/>
    <w:basedOn w:val="Normal"/>
    <w:uiPriority w:val="99"/>
    <w:semiHidden w:val="1"/>
    <w:unhideWhenUsed w:val="1"/>
    <w:rsid w:val="009E4FA3"/>
    <w:pPr>
      <w:spacing w:after="100" w:afterAutospacing="1" w:before="100" w:beforeAutospacing="1"/>
      <w:jc w:val="left"/>
    </w:pPr>
    <w:rPr>
      <w:rFonts w:ascii="Times New Roman" w:cs="Times New Roman" w:eastAsia="Times New Roman" w:hAnsi="Times New Roman"/>
      <w:sz w:val="24"/>
      <w:szCs w:val="24"/>
      <w:lang w:eastAsia="en-GB"/>
    </w:rPr>
  </w:style>
  <w:style w:type="paragraph" w:styleId="NoSpacing">
    <w:name w:val="No Spacing"/>
    <w:uiPriority w:val="1"/>
    <w:qFormat w:val="1"/>
    <w:rsid w:val="009E4FA3"/>
  </w:style>
  <w:style w:type="paragraph" w:styleId="Footer">
    <w:name w:val="footer"/>
    <w:basedOn w:val="Normal"/>
    <w:link w:val="FooterChar"/>
    <w:uiPriority w:val="99"/>
    <w:semiHidden w:val="1"/>
    <w:unhideWhenUsed w:val="1"/>
    <w:rsid w:val="00D346B4"/>
    <w:pPr>
      <w:tabs>
        <w:tab w:val="center" w:pos="4513"/>
        <w:tab w:val="right" w:pos="9026"/>
      </w:tabs>
    </w:pPr>
  </w:style>
  <w:style w:type="character" w:styleId="FooterChar" w:customStyle="1">
    <w:name w:val="Footer Char"/>
    <w:basedOn w:val="DefaultParagraphFont"/>
    <w:link w:val="Footer"/>
    <w:uiPriority w:val="99"/>
    <w:semiHidden w:val="1"/>
    <w:rsid w:val="00D346B4"/>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0.png"/><Relationship Id="rId11" Type="http://schemas.openxmlformats.org/officeDocument/2006/relationships/image" Target="media/image5.jpg"/><Relationship Id="rId10" Type="http://schemas.openxmlformats.org/officeDocument/2006/relationships/image" Target="media/image1.jpg"/><Relationship Id="rId13" Type="http://schemas.openxmlformats.org/officeDocument/2006/relationships/image" Target="media/image8.jpg"/><Relationship Id="rId12" Type="http://schemas.openxmlformats.org/officeDocument/2006/relationships/image" Target="media/image7.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2.png"/><Relationship Id="rId15" Type="http://schemas.openxmlformats.org/officeDocument/2006/relationships/image" Target="media/image2.jpg"/><Relationship Id="rId14" Type="http://schemas.openxmlformats.org/officeDocument/2006/relationships/image" Target="media/image11.png"/><Relationship Id="rId17" Type="http://schemas.openxmlformats.org/officeDocument/2006/relationships/image" Target="media/image4.png"/><Relationship Id="rId16" Type="http://schemas.openxmlformats.org/officeDocument/2006/relationships/image" Target="media/image14.png"/><Relationship Id="rId5" Type="http://schemas.openxmlformats.org/officeDocument/2006/relationships/styles" Target="styles.xml"/><Relationship Id="rId19" Type="http://schemas.openxmlformats.org/officeDocument/2006/relationships/image" Target="media/image6.png"/><Relationship Id="rId6" Type="http://schemas.openxmlformats.org/officeDocument/2006/relationships/customXml" Target="../customXML/item1.xml"/><Relationship Id="rId18" Type="http://schemas.openxmlformats.org/officeDocument/2006/relationships/image" Target="media/image13.png"/><Relationship Id="rId7" Type="http://schemas.openxmlformats.org/officeDocument/2006/relationships/image" Target="media/image3.jpg"/><Relationship Id="rId8" Type="http://schemas.openxmlformats.org/officeDocument/2006/relationships/image" Target="media/image9.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oki4sThf2pQMFoGpxL5uKsJdMA==">CgMxLjAyCGguZ2pkZ3hzOAByITFpRmJkRlc1ZldXczdjZWhUQWEtV2F3enJ6VkswSlhHeA==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2019-10-05T09:03:00Z</dcterms:created>
  <dc:creator>David</dc:creator>
</cp:coreProperties>
</file>