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967A6" w14:textId="2FAFF539" w:rsidR="002515B0" w:rsidRPr="008176DB" w:rsidRDefault="00973FA7">
      <w:pPr>
        <w:rPr>
          <w:b/>
          <w:bCs/>
          <w:sz w:val="28"/>
          <w:szCs w:val="28"/>
          <w:u w:val="single"/>
        </w:rPr>
      </w:pPr>
      <w:bookmarkStart w:id="0" w:name="_Hlk110954005"/>
      <w:r w:rsidRPr="008176DB">
        <w:rPr>
          <w:b/>
          <w:bCs/>
          <w:sz w:val="28"/>
          <w:szCs w:val="28"/>
          <w:u w:val="single"/>
        </w:rPr>
        <w:t xml:space="preserve">Music Development Plan </w:t>
      </w:r>
    </w:p>
    <w:bookmarkEnd w:id="0"/>
    <w:p w14:paraId="1B89A001" w14:textId="56CA3244" w:rsidR="00973FA7" w:rsidRDefault="00973FA7">
      <w:pPr>
        <w:rPr>
          <w:b/>
          <w:bCs/>
        </w:rPr>
      </w:pPr>
      <w:r>
        <w:rPr>
          <w:b/>
          <w:bCs/>
        </w:rPr>
        <w:t>School:</w:t>
      </w:r>
      <w:r w:rsidR="00866A69">
        <w:rPr>
          <w:b/>
          <w:bCs/>
        </w:rPr>
        <w:t xml:space="preserve"> Netherton Moss Primary School</w:t>
      </w:r>
      <w:r>
        <w:rPr>
          <w:b/>
          <w:bCs/>
        </w:rPr>
        <w:br/>
        <w:t>Trust/local authority:</w:t>
      </w:r>
      <w:r w:rsidR="00866A69">
        <w:rPr>
          <w:b/>
          <w:bCs/>
        </w:rPr>
        <w:t xml:space="preserve"> Sefton</w:t>
      </w:r>
      <w:r>
        <w:rPr>
          <w:b/>
          <w:bCs/>
        </w:rPr>
        <w:br/>
        <w:t>Local music hub:</w:t>
      </w:r>
      <w:r w:rsidR="00866A69">
        <w:rPr>
          <w:b/>
          <w:bCs/>
        </w:rPr>
        <w:t xml:space="preserve"> Sefton and Knowsley (SKY)</w:t>
      </w:r>
      <w:r>
        <w:rPr>
          <w:b/>
          <w:bCs/>
        </w:rPr>
        <w:br/>
        <w:t xml:space="preserve">Music lead: </w:t>
      </w:r>
      <w:r w:rsidR="00866A69">
        <w:rPr>
          <w:b/>
          <w:bCs/>
        </w:rPr>
        <w:t xml:space="preserve">Lisa </w:t>
      </w:r>
      <w:proofErr w:type="spellStart"/>
      <w:r w:rsidR="00866A69">
        <w:rPr>
          <w:b/>
          <w:bCs/>
        </w:rPr>
        <w:t>Withey</w:t>
      </w:r>
      <w:proofErr w:type="spellEnd"/>
      <w:r>
        <w:rPr>
          <w:b/>
          <w:bCs/>
        </w:rPr>
        <w:br/>
        <w:t>Headteacher:</w:t>
      </w:r>
      <w:r w:rsidR="00866A69">
        <w:rPr>
          <w:b/>
          <w:bCs/>
        </w:rPr>
        <w:t xml:space="preserve"> Fiona Wood</w:t>
      </w:r>
      <w:r w:rsidR="00031DB9">
        <w:rPr>
          <w:b/>
          <w:bCs/>
        </w:rPr>
        <w:br/>
      </w:r>
      <w:r w:rsidR="00031DB9">
        <w:rPr>
          <w:b/>
          <w:bCs/>
        </w:rPr>
        <w:br/>
        <w:t>Date written:</w:t>
      </w:r>
      <w:r w:rsidR="00866A69">
        <w:rPr>
          <w:b/>
          <w:bCs/>
        </w:rPr>
        <w:t xml:space="preserve"> November 2023</w:t>
      </w:r>
      <w:r w:rsidR="00031DB9">
        <w:rPr>
          <w:b/>
          <w:bCs/>
        </w:rPr>
        <w:br/>
        <w:t>Review date:</w:t>
      </w:r>
      <w:r w:rsidR="00866A69">
        <w:rPr>
          <w:b/>
          <w:bCs/>
        </w:rPr>
        <w:t xml:space="preserve"> November 2024</w:t>
      </w:r>
    </w:p>
    <w:tbl>
      <w:tblPr>
        <w:tblStyle w:val="TableGrid"/>
        <w:tblpPr w:leftFromText="180" w:rightFromText="180" w:vertAnchor="page" w:horzAnchor="margin" w:tblpY="5446"/>
        <w:tblW w:w="9209" w:type="dxa"/>
        <w:tblLook w:val="04A0" w:firstRow="1" w:lastRow="0" w:firstColumn="1" w:lastColumn="0" w:noHBand="0" w:noVBand="1"/>
      </w:tblPr>
      <w:tblGrid>
        <w:gridCol w:w="3005"/>
        <w:gridCol w:w="6204"/>
      </w:tblGrid>
      <w:tr w:rsidR="00031DB9" w14:paraId="0911AD27" w14:textId="77777777" w:rsidTr="00031DB9">
        <w:tc>
          <w:tcPr>
            <w:tcW w:w="3005" w:type="dxa"/>
          </w:tcPr>
          <w:p w14:paraId="620798BB" w14:textId="77777777" w:rsidR="00031DB9" w:rsidRDefault="00031DB9" w:rsidP="00031DB9">
            <w:bookmarkStart w:id="1" w:name="_Hlk110950500"/>
          </w:p>
        </w:tc>
        <w:tc>
          <w:tcPr>
            <w:tcW w:w="6204" w:type="dxa"/>
          </w:tcPr>
          <w:p w14:paraId="587B30F3" w14:textId="77777777" w:rsidR="00031DB9" w:rsidRPr="007E541C" w:rsidRDefault="00031DB9" w:rsidP="00031DB9">
            <w:pPr>
              <w:rPr>
                <w:b/>
                <w:bCs/>
              </w:rPr>
            </w:pPr>
            <w:r w:rsidRPr="007E541C">
              <w:rPr>
                <w:b/>
                <w:bCs/>
              </w:rPr>
              <w:t>Music Development Plan</w:t>
            </w:r>
          </w:p>
        </w:tc>
      </w:tr>
      <w:tr w:rsidR="00031DB9" w14:paraId="023E0D55" w14:textId="77777777" w:rsidTr="00031DB9">
        <w:trPr>
          <w:trHeight w:val="2121"/>
        </w:trPr>
        <w:tc>
          <w:tcPr>
            <w:tcW w:w="3005" w:type="dxa"/>
          </w:tcPr>
          <w:p w14:paraId="062C609A" w14:textId="77777777" w:rsidR="00031DB9" w:rsidRPr="00973FA7" w:rsidRDefault="00031DB9" w:rsidP="00031DB9">
            <w:pPr>
              <w:rPr>
                <w:b/>
                <w:bCs/>
              </w:rPr>
            </w:pPr>
            <w:r w:rsidRPr="00973FA7">
              <w:rPr>
                <w:b/>
                <w:bCs/>
              </w:rPr>
              <w:t>1 – Overall objective</w:t>
            </w:r>
          </w:p>
        </w:tc>
        <w:tc>
          <w:tcPr>
            <w:tcW w:w="6204" w:type="dxa"/>
          </w:tcPr>
          <w:p w14:paraId="6F82A698" w14:textId="1A2D69F4" w:rsidR="00031DB9" w:rsidRPr="00973FA7" w:rsidRDefault="00866A69" w:rsidP="00031DB9">
            <w:pPr>
              <w:rPr>
                <w:i/>
                <w:iCs/>
              </w:rPr>
            </w:pPr>
            <w:r>
              <w:rPr>
                <w:i/>
                <w:iCs/>
              </w:rPr>
              <w:t xml:space="preserve">To develop the medium- and short-term planning, delivery and assessment of music from EYFS to Year 6 to increase staff confidence. Ensure that it is appropriately sequenced and continue to develop a love of music. </w:t>
            </w:r>
          </w:p>
        </w:tc>
      </w:tr>
      <w:tr w:rsidR="00031DB9" w14:paraId="2438B1B5" w14:textId="77777777" w:rsidTr="00031DB9">
        <w:trPr>
          <w:trHeight w:val="2393"/>
        </w:trPr>
        <w:tc>
          <w:tcPr>
            <w:tcW w:w="3005" w:type="dxa"/>
          </w:tcPr>
          <w:p w14:paraId="21922FF3" w14:textId="77777777" w:rsidR="00031DB9" w:rsidRPr="007E541C" w:rsidRDefault="00031DB9" w:rsidP="00031DB9">
            <w:pPr>
              <w:rPr>
                <w:b/>
                <w:bCs/>
              </w:rPr>
            </w:pPr>
            <w:r w:rsidRPr="007E541C">
              <w:rPr>
                <w:b/>
                <w:bCs/>
              </w:rPr>
              <w:t xml:space="preserve">2 – Key components </w:t>
            </w:r>
          </w:p>
        </w:tc>
        <w:tc>
          <w:tcPr>
            <w:tcW w:w="6204" w:type="dxa"/>
          </w:tcPr>
          <w:p w14:paraId="6FF67186" w14:textId="7E142E7D" w:rsidR="00866A69" w:rsidRDefault="00866A69" w:rsidP="00031DB9">
            <w:pPr>
              <w:rPr>
                <w:i/>
                <w:iCs/>
              </w:rPr>
            </w:pPr>
            <w:r>
              <w:rPr>
                <w:i/>
                <w:iCs/>
              </w:rPr>
              <w:t>Our m</w:t>
            </w:r>
            <w:r w:rsidR="00240B3A">
              <w:rPr>
                <w:i/>
                <w:iCs/>
              </w:rPr>
              <w:t>usic curriculum</w:t>
            </w:r>
            <w:r w:rsidR="00F55804">
              <w:rPr>
                <w:i/>
                <w:iCs/>
              </w:rPr>
              <w:t>, including use of music technology</w:t>
            </w:r>
            <w:r>
              <w:rPr>
                <w:i/>
                <w:iCs/>
              </w:rPr>
              <w:t xml:space="preserve"> uses Charanga and incorporates the new SKY hub planning from EYFS- Year 6. </w:t>
            </w:r>
            <w:r w:rsidR="00240B3A">
              <w:rPr>
                <w:i/>
                <w:iCs/>
              </w:rPr>
              <w:t xml:space="preserve"> </w:t>
            </w:r>
            <w:r>
              <w:rPr>
                <w:i/>
                <w:iCs/>
              </w:rPr>
              <w:t>This includes the SEND provision.</w:t>
            </w:r>
          </w:p>
          <w:p w14:paraId="78E7F0B9" w14:textId="1591F83C" w:rsidR="00240B3A" w:rsidRDefault="00240B3A" w:rsidP="00031DB9">
            <w:pPr>
              <w:rPr>
                <w:i/>
                <w:iCs/>
              </w:rPr>
            </w:pPr>
            <w:r>
              <w:rPr>
                <w:i/>
                <w:iCs/>
              </w:rPr>
              <w:br/>
              <w:t>Classroom instrumental teaching</w:t>
            </w:r>
            <w:r w:rsidR="00866A69">
              <w:rPr>
                <w:i/>
                <w:iCs/>
              </w:rPr>
              <w:t xml:space="preserve"> across the whole school.</w:t>
            </w:r>
            <w:r w:rsidR="000428D1">
              <w:rPr>
                <w:i/>
                <w:iCs/>
              </w:rPr>
              <w:br/>
            </w:r>
            <w:r w:rsidR="00866A69">
              <w:rPr>
                <w:i/>
                <w:iCs/>
              </w:rPr>
              <w:t>Continue to use Sefton music service for v</w:t>
            </w:r>
            <w:r>
              <w:rPr>
                <w:i/>
                <w:iCs/>
              </w:rPr>
              <w:t>isiting music teachers</w:t>
            </w:r>
            <w:r w:rsidR="00866A69">
              <w:rPr>
                <w:i/>
                <w:iCs/>
              </w:rPr>
              <w:t>.</w:t>
            </w:r>
          </w:p>
          <w:p w14:paraId="5446AB9A" w14:textId="3486F0C8" w:rsidR="00240B3A" w:rsidRDefault="00866A69" w:rsidP="00031DB9">
            <w:pPr>
              <w:rPr>
                <w:i/>
                <w:iCs/>
              </w:rPr>
            </w:pPr>
            <w:r>
              <w:rPr>
                <w:i/>
                <w:iCs/>
              </w:rPr>
              <w:t>Continue to work alongside SKY music hub in order to access high quality CPD.</w:t>
            </w:r>
          </w:p>
          <w:p w14:paraId="37CFEB32" w14:textId="77777777" w:rsidR="00866A69" w:rsidRDefault="00866A69" w:rsidP="00031DB9">
            <w:pPr>
              <w:rPr>
                <w:i/>
                <w:iCs/>
              </w:rPr>
            </w:pPr>
          </w:p>
          <w:p w14:paraId="6586CBB3" w14:textId="3E7E9C08" w:rsidR="00240B3A" w:rsidRDefault="00866A69" w:rsidP="00031DB9">
            <w:pPr>
              <w:rPr>
                <w:i/>
                <w:iCs/>
              </w:rPr>
            </w:pPr>
            <w:r>
              <w:rPr>
                <w:i/>
                <w:iCs/>
              </w:rPr>
              <w:t xml:space="preserve">Capturing pupil voice including </w:t>
            </w:r>
            <w:r w:rsidR="00240B3A">
              <w:rPr>
                <w:i/>
                <w:iCs/>
              </w:rPr>
              <w:t xml:space="preserve">Pupil Premium </w:t>
            </w:r>
            <w:r>
              <w:rPr>
                <w:i/>
                <w:iCs/>
              </w:rPr>
              <w:t xml:space="preserve">to monitor </w:t>
            </w:r>
            <w:r w:rsidR="00240B3A">
              <w:rPr>
                <w:i/>
                <w:iCs/>
              </w:rPr>
              <w:t>student engagement</w:t>
            </w:r>
            <w:r>
              <w:rPr>
                <w:i/>
                <w:iCs/>
              </w:rPr>
              <w:t>.</w:t>
            </w:r>
          </w:p>
          <w:p w14:paraId="1A34A198" w14:textId="70281105" w:rsidR="00866A69" w:rsidRDefault="00866A69" w:rsidP="00031DB9">
            <w:pPr>
              <w:rPr>
                <w:i/>
                <w:iCs/>
              </w:rPr>
            </w:pPr>
          </w:p>
          <w:p w14:paraId="4C21CDA0" w14:textId="0276586C" w:rsidR="00866A69" w:rsidRDefault="00866A69" w:rsidP="00031DB9">
            <w:pPr>
              <w:rPr>
                <w:i/>
                <w:iCs/>
              </w:rPr>
            </w:pPr>
            <w:r>
              <w:rPr>
                <w:i/>
                <w:iCs/>
              </w:rPr>
              <w:t>School choir will continue to perform in school and out in the community with open access to all.</w:t>
            </w:r>
          </w:p>
          <w:p w14:paraId="12AEF0E1" w14:textId="77777777" w:rsidR="00866A69" w:rsidRDefault="00866A69" w:rsidP="00031DB9">
            <w:pPr>
              <w:rPr>
                <w:i/>
                <w:iCs/>
              </w:rPr>
            </w:pPr>
          </w:p>
          <w:p w14:paraId="5FE2A471" w14:textId="775EBD3F" w:rsidR="00240B3A" w:rsidRDefault="00240B3A" w:rsidP="00031DB9">
            <w:pPr>
              <w:rPr>
                <w:i/>
                <w:iCs/>
              </w:rPr>
            </w:pPr>
            <w:r>
              <w:rPr>
                <w:i/>
                <w:iCs/>
              </w:rPr>
              <w:t xml:space="preserve">Whole school singing </w:t>
            </w:r>
            <w:r w:rsidR="00866A69">
              <w:rPr>
                <w:i/>
                <w:iCs/>
              </w:rPr>
              <w:t xml:space="preserve">performances celebrated with parents and carers. </w:t>
            </w:r>
          </w:p>
          <w:p w14:paraId="088EFFB8" w14:textId="70F4E39F" w:rsidR="009B54C1" w:rsidRDefault="009B54C1" w:rsidP="00031DB9">
            <w:pPr>
              <w:rPr>
                <w:i/>
                <w:iCs/>
              </w:rPr>
            </w:pPr>
          </w:p>
          <w:p w14:paraId="7DCD4A49" w14:textId="28DBE009" w:rsidR="009B54C1" w:rsidRDefault="009B54C1" w:rsidP="00031DB9">
            <w:pPr>
              <w:rPr>
                <w:i/>
                <w:iCs/>
              </w:rPr>
            </w:pPr>
            <w:r>
              <w:rPr>
                <w:i/>
                <w:iCs/>
              </w:rPr>
              <w:t>Develop the use of sing up to support whole school singing.</w:t>
            </w:r>
          </w:p>
          <w:p w14:paraId="3B4A4A0B" w14:textId="77777777" w:rsidR="00866A69" w:rsidRDefault="00866A69" w:rsidP="00031DB9">
            <w:pPr>
              <w:rPr>
                <w:i/>
                <w:iCs/>
              </w:rPr>
            </w:pPr>
          </w:p>
          <w:p w14:paraId="3CE1614D" w14:textId="162E7D3B" w:rsidR="00240B3A" w:rsidRDefault="00240B3A" w:rsidP="00031DB9">
            <w:pPr>
              <w:rPr>
                <w:i/>
                <w:iCs/>
              </w:rPr>
            </w:pPr>
          </w:p>
          <w:p w14:paraId="026D63A5" w14:textId="31691541" w:rsidR="00240B3A" w:rsidRDefault="009B54C1" w:rsidP="00031DB9">
            <w:pPr>
              <w:rPr>
                <w:i/>
                <w:iCs/>
              </w:rPr>
            </w:pPr>
            <w:r>
              <w:rPr>
                <w:i/>
                <w:iCs/>
              </w:rPr>
              <w:t>Continue to develop m</w:t>
            </w:r>
            <w:r w:rsidR="00584902">
              <w:rPr>
                <w:i/>
                <w:iCs/>
              </w:rPr>
              <w:t>usical e</w:t>
            </w:r>
            <w:r w:rsidR="00240B3A">
              <w:rPr>
                <w:i/>
                <w:iCs/>
              </w:rPr>
              <w:t xml:space="preserve">ngagement </w:t>
            </w:r>
            <w:r w:rsidR="00584902">
              <w:rPr>
                <w:i/>
                <w:iCs/>
              </w:rPr>
              <w:t xml:space="preserve">with </w:t>
            </w:r>
            <w:proofErr w:type="spellStart"/>
            <w:r>
              <w:rPr>
                <w:i/>
                <w:iCs/>
              </w:rPr>
              <w:t>Litherland</w:t>
            </w:r>
            <w:proofErr w:type="spellEnd"/>
            <w:r>
              <w:rPr>
                <w:i/>
                <w:iCs/>
              </w:rPr>
              <w:t xml:space="preserve"> High</w:t>
            </w:r>
            <w:r w:rsidR="00584902">
              <w:rPr>
                <w:i/>
                <w:iCs/>
              </w:rPr>
              <w:t xml:space="preserve"> secondary school</w:t>
            </w:r>
            <w:r>
              <w:rPr>
                <w:i/>
                <w:iCs/>
              </w:rPr>
              <w:t>.</w:t>
            </w:r>
          </w:p>
          <w:p w14:paraId="00464E5B" w14:textId="04BE157C" w:rsidR="00CA24C5" w:rsidRPr="00240B3A" w:rsidRDefault="00CA24C5" w:rsidP="00240B3A">
            <w:pPr>
              <w:rPr>
                <w:i/>
                <w:iCs/>
              </w:rPr>
            </w:pPr>
          </w:p>
        </w:tc>
      </w:tr>
      <w:tr w:rsidR="00031DB9" w14:paraId="58B8276F" w14:textId="77777777" w:rsidTr="00031DB9">
        <w:trPr>
          <w:trHeight w:val="2257"/>
        </w:trPr>
        <w:tc>
          <w:tcPr>
            <w:tcW w:w="3005" w:type="dxa"/>
          </w:tcPr>
          <w:p w14:paraId="2E062C85" w14:textId="76352961" w:rsidR="00031DB9" w:rsidRPr="007E541C" w:rsidRDefault="00031DB9" w:rsidP="00031DB9">
            <w:pPr>
              <w:rPr>
                <w:b/>
                <w:bCs/>
              </w:rPr>
            </w:pPr>
            <w:r w:rsidRPr="007E541C">
              <w:rPr>
                <w:b/>
                <w:bCs/>
              </w:rPr>
              <w:lastRenderedPageBreak/>
              <w:t xml:space="preserve">3 – </w:t>
            </w:r>
            <w:r w:rsidR="00CB1C7F">
              <w:rPr>
                <w:b/>
                <w:bCs/>
              </w:rPr>
              <w:t xml:space="preserve">Classroom instrumental teaching </w:t>
            </w:r>
          </w:p>
        </w:tc>
        <w:tc>
          <w:tcPr>
            <w:tcW w:w="6204" w:type="dxa"/>
          </w:tcPr>
          <w:p w14:paraId="64712A68" w14:textId="65F1AC90" w:rsidR="009B54C1" w:rsidRDefault="009B54C1" w:rsidP="00031DB9">
            <w:pPr>
              <w:rPr>
                <w:i/>
                <w:iCs/>
              </w:rPr>
            </w:pPr>
            <w:r>
              <w:rPr>
                <w:i/>
                <w:iCs/>
              </w:rPr>
              <w:t>EYFS to have a range of instruments available in their areas.</w:t>
            </w:r>
          </w:p>
          <w:p w14:paraId="2C46C031" w14:textId="076D8C65" w:rsidR="009B54C1" w:rsidRDefault="009B54C1" w:rsidP="00031DB9">
            <w:pPr>
              <w:rPr>
                <w:i/>
                <w:iCs/>
              </w:rPr>
            </w:pPr>
            <w:r>
              <w:rPr>
                <w:i/>
                <w:iCs/>
              </w:rPr>
              <w:t>Year 1 to engage with percussion instruments</w:t>
            </w:r>
          </w:p>
          <w:p w14:paraId="7F99DF88" w14:textId="1CA36EF5" w:rsidR="009B54C1" w:rsidRDefault="009B54C1" w:rsidP="00031DB9">
            <w:pPr>
              <w:rPr>
                <w:i/>
                <w:iCs/>
              </w:rPr>
            </w:pPr>
            <w:r>
              <w:rPr>
                <w:i/>
                <w:iCs/>
              </w:rPr>
              <w:t>Year 2 to engage with Glockenspiel</w:t>
            </w:r>
          </w:p>
          <w:p w14:paraId="1E49BD02" w14:textId="4044626E" w:rsidR="009B54C1" w:rsidRDefault="009B54C1" w:rsidP="00031DB9">
            <w:pPr>
              <w:rPr>
                <w:i/>
                <w:iCs/>
              </w:rPr>
            </w:pPr>
            <w:r>
              <w:rPr>
                <w:i/>
                <w:iCs/>
              </w:rPr>
              <w:t>Year 3 to begin recorder sessions</w:t>
            </w:r>
          </w:p>
          <w:p w14:paraId="358651EC" w14:textId="77777777" w:rsidR="009B54C1" w:rsidRDefault="009B54C1" w:rsidP="00031DB9">
            <w:pPr>
              <w:rPr>
                <w:i/>
                <w:iCs/>
              </w:rPr>
            </w:pPr>
            <w:r>
              <w:rPr>
                <w:i/>
                <w:iCs/>
              </w:rPr>
              <w:t>Year 4 to consolidate recorder sessions</w:t>
            </w:r>
          </w:p>
          <w:p w14:paraId="20C9C60E" w14:textId="77777777" w:rsidR="009B54C1" w:rsidRDefault="009B54C1" w:rsidP="00031DB9">
            <w:pPr>
              <w:rPr>
                <w:i/>
                <w:iCs/>
              </w:rPr>
            </w:pPr>
            <w:r>
              <w:rPr>
                <w:i/>
                <w:iCs/>
              </w:rPr>
              <w:t>Year 5 to begin clarinet sessions</w:t>
            </w:r>
          </w:p>
          <w:p w14:paraId="601D0F63" w14:textId="77777777" w:rsidR="009B54C1" w:rsidRDefault="009B54C1" w:rsidP="00031DB9">
            <w:pPr>
              <w:rPr>
                <w:i/>
                <w:iCs/>
              </w:rPr>
            </w:pPr>
            <w:r>
              <w:rPr>
                <w:i/>
                <w:iCs/>
              </w:rPr>
              <w:t>Year 6 to consolidate clarinet sessions.</w:t>
            </w:r>
          </w:p>
          <w:p w14:paraId="2E2332F9" w14:textId="77777777" w:rsidR="009B54C1" w:rsidRDefault="009B54C1" w:rsidP="00031DB9">
            <w:pPr>
              <w:rPr>
                <w:i/>
                <w:iCs/>
              </w:rPr>
            </w:pPr>
          </w:p>
          <w:p w14:paraId="3DE6C248" w14:textId="1EBE8238" w:rsidR="009B54C1" w:rsidRPr="002911F5" w:rsidRDefault="009B54C1" w:rsidP="00031DB9">
            <w:pPr>
              <w:rPr>
                <w:i/>
                <w:iCs/>
              </w:rPr>
            </w:pPr>
            <w:r>
              <w:rPr>
                <w:i/>
                <w:iCs/>
              </w:rPr>
              <w:t xml:space="preserve">Clarinet teaching via Sefton Music Service. Recorders provided by school budget. All children are given the opportunity to participate in music, if needed sessions are adapted to meet the needs of the cohort. To review composition in instrumental teaching. </w:t>
            </w:r>
          </w:p>
        </w:tc>
      </w:tr>
      <w:tr w:rsidR="00031DB9" w14:paraId="35F18321" w14:textId="77777777" w:rsidTr="00031DB9">
        <w:trPr>
          <w:trHeight w:val="2969"/>
        </w:trPr>
        <w:tc>
          <w:tcPr>
            <w:tcW w:w="3005" w:type="dxa"/>
          </w:tcPr>
          <w:p w14:paraId="2BCDC104" w14:textId="77777777" w:rsidR="00031DB9" w:rsidRPr="007E541C" w:rsidRDefault="00031DB9" w:rsidP="00031DB9">
            <w:pPr>
              <w:rPr>
                <w:b/>
                <w:bCs/>
              </w:rPr>
            </w:pPr>
            <w:r w:rsidRPr="007E541C">
              <w:rPr>
                <w:b/>
                <w:bCs/>
              </w:rPr>
              <w:t xml:space="preserve">4 – Implementation of key components </w:t>
            </w:r>
          </w:p>
        </w:tc>
        <w:tc>
          <w:tcPr>
            <w:tcW w:w="6204" w:type="dxa"/>
          </w:tcPr>
          <w:p w14:paraId="62AB976B" w14:textId="4936E394" w:rsidR="009B54C1" w:rsidRDefault="009B54C1" w:rsidP="00031DB9">
            <w:r>
              <w:t>Please refer to the music policy and planning available on the school website.</w:t>
            </w:r>
            <w:r w:rsidR="00F97AEC">
              <w:t xml:space="preserve"> Please see our school music timetable below for Y1-6. EYFS is continuous provision plus regular singing and rhyme time.</w:t>
            </w:r>
            <w:r>
              <w:t xml:space="preserve"> </w:t>
            </w:r>
          </w:p>
          <w:p w14:paraId="0F727B51" w14:textId="723A825D" w:rsidR="009B54C1" w:rsidRDefault="009B54C1" w:rsidP="00F97AEC">
            <w:pPr>
              <w:jc w:val="center"/>
            </w:pPr>
            <w:r>
              <w:rPr>
                <w:noProof/>
              </w:rPr>
              <w:drawing>
                <wp:inline distT="0" distB="0" distL="0" distR="0" wp14:anchorId="49A8312E" wp14:editId="12A289DB">
                  <wp:extent cx="2430780" cy="148644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516" t="43750" r="28385" b="36574"/>
                          <a:stretch/>
                        </pic:blipFill>
                        <pic:spPr bwMode="auto">
                          <a:xfrm>
                            <a:off x="0" y="0"/>
                            <a:ext cx="2468041" cy="1509233"/>
                          </a:xfrm>
                          <a:prstGeom prst="rect">
                            <a:avLst/>
                          </a:prstGeom>
                          <a:ln>
                            <a:noFill/>
                          </a:ln>
                          <a:extLst>
                            <a:ext uri="{53640926-AAD7-44D8-BBD7-CCE9431645EC}">
                              <a14:shadowObscured xmlns:a14="http://schemas.microsoft.com/office/drawing/2010/main"/>
                            </a:ext>
                          </a:extLst>
                        </pic:spPr>
                      </pic:pic>
                    </a:graphicData>
                  </a:graphic>
                </wp:inline>
              </w:drawing>
            </w:r>
          </w:p>
        </w:tc>
      </w:tr>
      <w:tr w:rsidR="00031DB9" w14:paraId="4BDEB99C" w14:textId="77777777" w:rsidTr="00B00C2A">
        <w:trPr>
          <w:trHeight w:val="2816"/>
        </w:trPr>
        <w:tc>
          <w:tcPr>
            <w:tcW w:w="3005" w:type="dxa"/>
          </w:tcPr>
          <w:p w14:paraId="0D406561" w14:textId="427E5018" w:rsidR="00031DB9" w:rsidRPr="009E03E0" w:rsidRDefault="00CA24C5" w:rsidP="00031DB9">
            <w:pPr>
              <w:rPr>
                <w:b/>
                <w:bCs/>
              </w:rPr>
            </w:pPr>
            <w:r w:rsidRPr="009E03E0">
              <w:rPr>
                <w:b/>
                <w:bCs/>
              </w:rPr>
              <w:t xml:space="preserve">5 </w:t>
            </w:r>
            <w:r w:rsidR="009E03E0" w:rsidRPr="009E03E0">
              <w:rPr>
                <w:b/>
                <w:bCs/>
              </w:rPr>
              <w:t>–</w:t>
            </w:r>
            <w:r w:rsidRPr="009E03E0">
              <w:rPr>
                <w:b/>
                <w:bCs/>
              </w:rPr>
              <w:t xml:space="preserve"> </w:t>
            </w:r>
            <w:r w:rsidR="009E03E0" w:rsidRPr="009E03E0">
              <w:rPr>
                <w:b/>
                <w:bCs/>
              </w:rPr>
              <w:t>Communication activities</w:t>
            </w:r>
          </w:p>
        </w:tc>
        <w:tc>
          <w:tcPr>
            <w:tcW w:w="6204" w:type="dxa"/>
          </w:tcPr>
          <w:p w14:paraId="7A7DEC4A" w14:textId="4DAAE665" w:rsidR="00F97AEC" w:rsidRDefault="00F97AEC" w:rsidP="00031DB9">
            <w:r>
              <w:t>School website includes a page all about the music curriculum and external curriculum opportunities. Parents can also view the music policy here. Communication via the parent app, school newsletter and class dojo provide information about school performances and enables photographs to be shared securely. Class pages will showcase all areas of the curriculum including music. Governors are informed and invited to whole school performances and events.</w:t>
            </w:r>
          </w:p>
        </w:tc>
      </w:tr>
      <w:tr w:rsidR="00031DB9" w14:paraId="767E6FFA" w14:textId="77777777" w:rsidTr="00B06C5A">
        <w:trPr>
          <w:trHeight w:val="2545"/>
        </w:trPr>
        <w:tc>
          <w:tcPr>
            <w:tcW w:w="3005" w:type="dxa"/>
          </w:tcPr>
          <w:p w14:paraId="3A8370B6" w14:textId="07FCCE05" w:rsidR="00031DB9" w:rsidRPr="00B00C2A" w:rsidRDefault="00CA24C5" w:rsidP="00031DB9">
            <w:pPr>
              <w:rPr>
                <w:b/>
                <w:bCs/>
              </w:rPr>
            </w:pPr>
            <w:r w:rsidRPr="00B00C2A">
              <w:rPr>
                <w:b/>
                <w:bCs/>
              </w:rPr>
              <w:t xml:space="preserve">6 </w:t>
            </w:r>
            <w:r w:rsidR="00B00C2A" w:rsidRPr="00B00C2A">
              <w:rPr>
                <w:b/>
                <w:bCs/>
              </w:rPr>
              <w:t>– Evaluation process for the success of the Music Development Plan</w:t>
            </w:r>
          </w:p>
        </w:tc>
        <w:tc>
          <w:tcPr>
            <w:tcW w:w="6204" w:type="dxa"/>
          </w:tcPr>
          <w:p w14:paraId="5F87C431" w14:textId="1CBA7DDD" w:rsidR="00446C1D" w:rsidRDefault="00F97AEC" w:rsidP="00031DB9">
            <w:pPr>
              <w:rPr>
                <w:iCs/>
              </w:rPr>
            </w:pPr>
            <w:r>
              <w:rPr>
                <w:iCs/>
              </w:rPr>
              <w:t>Music will be incorporated into the termly school improvement plan review that is shared with governors. Subject leader audit and staff confidence audit will be carried at the end of the academic year.</w:t>
            </w:r>
          </w:p>
          <w:p w14:paraId="68DD73BC" w14:textId="77777777" w:rsidR="00446C1D" w:rsidRPr="00446C1D" w:rsidRDefault="00446C1D" w:rsidP="00446C1D"/>
          <w:p w14:paraId="3307CDD7" w14:textId="77777777" w:rsidR="00446C1D" w:rsidRPr="00446C1D" w:rsidRDefault="00446C1D" w:rsidP="00446C1D"/>
          <w:p w14:paraId="397B47F3" w14:textId="4D708F11" w:rsidR="00446C1D" w:rsidRDefault="00446C1D" w:rsidP="00446C1D"/>
          <w:p w14:paraId="722D5078" w14:textId="4F750EDE" w:rsidR="00031DB9" w:rsidRPr="00446C1D" w:rsidRDefault="00446C1D" w:rsidP="00446C1D">
            <w:pPr>
              <w:tabs>
                <w:tab w:val="left" w:pos="2412"/>
              </w:tabs>
            </w:pPr>
            <w:r>
              <w:tab/>
            </w:r>
          </w:p>
        </w:tc>
      </w:tr>
      <w:tr w:rsidR="00031DB9" w14:paraId="235C93DD" w14:textId="77777777" w:rsidTr="00446C1D">
        <w:trPr>
          <w:trHeight w:val="1691"/>
        </w:trPr>
        <w:tc>
          <w:tcPr>
            <w:tcW w:w="3005" w:type="dxa"/>
          </w:tcPr>
          <w:p w14:paraId="6B9AC467" w14:textId="7CB62EE0" w:rsidR="00031DB9" w:rsidRPr="00B06C5A" w:rsidRDefault="00CA24C5" w:rsidP="00031DB9">
            <w:pPr>
              <w:rPr>
                <w:b/>
                <w:bCs/>
              </w:rPr>
            </w:pPr>
            <w:r w:rsidRPr="00B06C5A">
              <w:rPr>
                <w:b/>
                <w:bCs/>
              </w:rPr>
              <w:lastRenderedPageBreak/>
              <w:t xml:space="preserve">7 </w:t>
            </w:r>
            <w:r w:rsidR="00B06C5A" w:rsidRPr="00B06C5A">
              <w:rPr>
                <w:b/>
                <w:bCs/>
              </w:rPr>
              <w:t>–</w:t>
            </w:r>
            <w:r w:rsidRPr="00B06C5A">
              <w:rPr>
                <w:b/>
                <w:bCs/>
              </w:rPr>
              <w:t xml:space="preserve"> </w:t>
            </w:r>
            <w:r w:rsidR="00B06C5A" w:rsidRPr="00B06C5A">
              <w:rPr>
                <w:b/>
                <w:bCs/>
              </w:rPr>
              <w:t>Transition work with local secondary schools</w:t>
            </w:r>
          </w:p>
        </w:tc>
        <w:tc>
          <w:tcPr>
            <w:tcW w:w="6204" w:type="dxa"/>
          </w:tcPr>
          <w:p w14:paraId="2B6D838D" w14:textId="4790C6CA" w:rsidR="00F97AEC" w:rsidRPr="00402B3A" w:rsidRDefault="00F97AEC" w:rsidP="00031DB9">
            <w:pPr>
              <w:rPr>
                <w:i/>
                <w:iCs/>
              </w:rPr>
            </w:pPr>
            <w:r w:rsidRPr="00446C1D">
              <w:rPr>
                <w:iCs/>
              </w:rPr>
              <w:t>Continue to communicate with local high school’s music department to ensure a smooth transition. This information will include those children who wish to continue to play an instrument</w:t>
            </w:r>
            <w:r>
              <w:rPr>
                <w:i/>
                <w:iCs/>
              </w:rPr>
              <w:t>.</w:t>
            </w:r>
          </w:p>
        </w:tc>
      </w:tr>
      <w:tr w:rsidR="00CA24C5" w14:paraId="3BFE6DCA" w14:textId="77777777" w:rsidTr="00446C1D">
        <w:trPr>
          <w:trHeight w:val="1832"/>
        </w:trPr>
        <w:tc>
          <w:tcPr>
            <w:tcW w:w="3005" w:type="dxa"/>
          </w:tcPr>
          <w:p w14:paraId="3A20592B" w14:textId="5F8AEC12" w:rsidR="00CA24C5" w:rsidRPr="00D1486D" w:rsidRDefault="00CA24C5" w:rsidP="00031DB9">
            <w:pPr>
              <w:rPr>
                <w:b/>
                <w:bCs/>
              </w:rPr>
            </w:pPr>
            <w:r w:rsidRPr="00D1486D">
              <w:rPr>
                <w:b/>
                <w:bCs/>
              </w:rPr>
              <w:t xml:space="preserve">8 </w:t>
            </w:r>
            <w:r w:rsidR="00D1486D" w:rsidRPr="00D1486D">
              <w:rPr>
                <w:b/>
                <w:bCs/>
              </w:rPr>
              <w:t>–</w:t>
            </w:r>
            <w:r w:rsidRPr="00D1486D">
              <w:rPr>
                <w:b/>
                <w:bCs/>
              </w:rPr>
              <w:t xml:space="preserve"> </w:t>
            </w:r>
            <w:r w:rsidR="00D1486D" w:rsidRPr="00D1486D">
              <w:rPr>
                <w:b/>
                <w:bCs/>
              </w:rPr>
              <w:t>Budget materials and staffing</w:t>
            </w:r>
          </w:p>
        </w:tc>
        <w:tc>
          <w:tcPr>
            <w:tcW w:w="6204" w:type="dxa"/>
          </w:tcPr>
          <w:p w14:paraId="0609AB54" w14:textId="207D6DDF" w:rsidR="00446C1D" w:rsidRPr="00446C1D" w:rsidRDefault="00446C1D" w:rsidP="00031DB9">
            <w:pPr>
              <w:rPr>
                <w:iCs/>
              </w:rPr>
            </w:pPr>
            <w:r w:rsidRPr="00446C1D">
              <w:rPr>
                <w:iCs/>
              </w:rPr>
              <w:t>Finances made available as and when required. CPD accessed via the SKY hub. Supply teachers paid for to ensure teaching staff can attend during school times. Planned staff meeting time allocated for teaching staff CPD.</w:t>
            </w:r>
          </w:p>
        </w:tc>
      </w:tr>
      <w:tr w:rsidR="00CA24C5" w14:paraId="31326A2B" w14:textId="77777777" w:rsidTr="00414F21">
        <w:trPr>
          <w:trHeight w:val="1418"/>
        </w:trPr>
        <w:tc>
          <w:tcPr>
            <w:tcW w:w="3005" w:type="dxa"/>
          </w:tcPr>
          <w:p w14:paraId="0899C58B" w14:textId="11CE634C" w:rsidR="00CA24C5" w:rsidRPr="00D1486D" w:rsidRDefault="00A453C5" w:rsidP="00031DB9">
            <w:pPr>
              <w:rPr>
                <w:b/>
                <w:bCs/>
              </w:rPr>
            </w:pPr>
            <w:r w:rsidRPr="00D1486D">
              <w:rPr>
                <w:b/>
                <w:bCs/>
              </w:rPr>
              <w:t xml:space="preserve">9 </w:t>
            </w:r>
            <w:r w:rsidR="00D1486D" w:rsidRPr="00D1486D">
              <w:rPr>
                <w:b/>
                <w:bCs/>
              </w:rPr>
              <w:t>–</w:t>
            </w:r>
            <w:r w:rsidRPr="00D1486D">
              <w:rPr>
                <w:b/>
                <w:bCs/>
              </w:rPr>
              <w:t xml:space="preserve"> </w:t>
            </w:r>
            <w:r w:rsidR="00D1486D" w:rsidRPr="00D1486D">
              <w:rPr>
                <w:b/>
                <w:bCs/>
              </w:rPr>
              <w:t>Pupil Premium and SEND provision</w:t>
            </w:r>
          </w:p>
        </w:tc>
        <w:tc>
          <w:tcPr>
            <w:tcW w:w="6204" w:type="dxa"/>
          </w:tcPr>
          <w:p w14:paraId="0E3C0FAF" w14:textId="0FAA087C" w:rsidR="00CA24C5" w:rsidRPr="00446C1D" w:rsidRDefault="00446C1D" w:rsidP="00031DB9">
            <w:pPr>
              <w:rPr>
                <w:iCs/>
              </w:rPr>
            </w:pPr>
            <w:r>
              <w:rPr>
                <w:iCs/>
              </w:rPr>
              <w:t>Our school is 60% pupil premium and 40% SEND. Therefore, provision is fully inclusive.  Pupil engagement is monitored via pupil voice. All staff use various adaptive teaching techniques.</w:t>
            </w:r>
          </w:p>
        </w:tc>
      </w:tr>
      <w:tr w:rsidR="00CA24C5" w14:paraId="2B4BB569" w14:textId="77777777" w:rsidTr="00D1486D">
        <w:trPr>
          <w:trHeight w:val="2809"/>
        </w:trPr>
        <w:tc>
          <w:tcPr>
            <w:tcW w:w="3005" w:type="dxa"/>
          </w:tcPr>
          <w:p w14:paraId="2B288F3B" w14:textId="1F51D7D2" w:rsidR="00CA24C5" w:rsidRPr="00D1486D" w:rsidRDefault="00A453C5" w:rsidP="00031DB9">
            <w:pPr>
              <w:rPr>
                <w:b/>
                <w:bCs/>
              </w:rPr>
            </w:pPr>
            <w:r w:rsidRPr="00D1486D">
              <w:rPr>
                <w:b/>
                <w:bCs/>
              </w:rPr>
              <w:t xml:space="preserve">10 </w:t>
            </w:r>
            <w:r w:rsidR="00D1486D" w:rsidRPr="00D1486D">
              <w:rPr>
                <w:b/>
                <w:bCs/>
              </w:rPr>
              <w:t>–</w:t>
            </w:r>
            <w:r w:rsidRPr="00D1486D">
              <w:rPr>
                <w:b/>
                <w:bCs/>
              </w:rPr>
              <w:t xml:space="preserve"> </w:t>
            </w:r>
            <w:r w:rsidR="00D1486D" w:rsidRPr="00D1486D">
              <w:rPr>
                <w:b/>
                <w:bCs/>
              </w:rPr>
              <w:t>Summary Action Plan</w:t>
            </w:r>
          </w:p>
        </w:tc>
        <w:tc>
          <w:tcPr>
            <w:tcW w:w="6204" w:type="dxa"/>
          </w:tcPr>
          <w:p w14:paraId="4E0B8720" w14:textId="7954EDEB" w:rsidR="00CA24C5" w:rsidRPr="00446C1D" w:rsidRDefault="00446C1D" w:rsidP="00031DB9">
            <w:pPr>
              <w:rPr>
                <w:iCs/>
              </w:rPr>
            </w:pPr>
            <w:r>
              <w:rPr>
                <w:iCs/>
              </w:rPr>
              <w:t>Access new planning provided by SKY hub to support the musical diversity across the school. Provide CPD opportunities across the school to develop individual and whole staff confidence when teaching music. To continue to promote the external opportunities through the Sefton Music Service with parents. Purchase more resources to</w:t>
            </w:r>
            <w:r w:rsidR="006E3BB2">
              <w:rPr>
                <w:iCs/>
              </w:rPr>
              <w:t xml:space="preserve"> raise the profile of diversity in music and music from different cultures and times. </w:t>
            </w:r>
            <w:r w:rsidR="00B767D1">
              <w:rPr>
                <w:iCs/>
              </w:rPr>
              <w:t>Continue to develop the music room facility to foster a love for music across the school. Ensure timetabled time in the music room for all classes is being adhered to</w:t>
            </w:r>
            <w:r w:rsidR="004E3B91">
              <w:rPr>
                <w:iCs/>
              </w:rPr>
              <w:t xml:space="preserve"> though subject monitoring. </w:t>
            </w:r>
          </w:p>
        </w:tc>
      </w:tr>
    </w:tbl>
    <w:bookmarkEnd w:id="1"/>
    <w:p w14:paraId="4112FC0B" w14:textId="3DA493D1" w:rsidR="000B13D0" w:rsidRPr="008176DB" w:rsidRDefault="00973FA7">
      <w:r>
        <w:rPr>
          <w:b/>
          <w:bCs/>
        </w:rPr>
        <w:br/>
      </w:r>
      <w:r>
        <w:rPr>
          <w:b/>
          <w:bCs/>
        </w:rPr>
        <w:br/>
      </w:r>
      <w:bookmarkStart w:id="2" w:name="_GoBack"/>
      <w:bookmarkEnd w:id="2"/>
    </w:p>
    <w:p w14:paraId="3DAB4CCA" w14:textId="77777777" w:rsidR="00973FA7" w:rsidRPr="00973FA7" w:rsidRDefault="00973FA7">
      <w:pPr>
        <w:rPr>
          <w:b/>
          <w:bCs/>
          <w:sz w:val="28"/>
          <w:szCs w:val="28"/>
        </w:rPr>
      </w:pPr>
    </w:p>
    <w:sectPr w:rsidR="00973FA7" w:rsidRPr="00973FA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5D322" w14:textId="77777777" w:rsidR="001A050F" w:rsidRDefault="001A050F" w:rsidP="00031DB9">
      <w:pPr>
        <w:spacing w:after="0" w:line="240" w:lineRule="auto"/>
      </w:pPr>
      <w:r>
        <w:separator/>
      </w:r>
    </w:p>
  </w:endnote>
  <w:endnote w:type="continuationSeparator" w:id="0">
    <w:p w14:paraId="2342463C" w14:textId="77777777" w:rsidR="001A050F" w:rsidRDefault="001A050F" w:rsidP="00031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10424" w14:textId="77777777" w:rsidR="001A050F" w:rsidRDefault="001A050F" w:rsidP="00031DB9">
      <w:pPr>
        <w:spacing w:after="0" w:line="240" w:lineRule="auto"/>
      </w:pPr>
      <w:r>
        <w:separator/>
      </w:r>
    </w:p>
  </w:footnote>
  <w:footnote w:type="continuationSeparator" w:id="0">
    <w:p w14:paraId="6B0D1CBD" w14:textId="77777777" w:rsidR="001A050F" w:rsidRDefault="001A050F" w:rsidP="00031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A60D6" w14:textId="7788F0D6" w:rsidR="00031DB9" w:rsidRDefault="00031DB9" w:rsidP="00031DB9">
    <w:pPr>
      <w:pStyle w:val="Header"/>
      <w:jc w:val="right"/>
    </w:pPr>
    <w:r>
      <w:rPr>
        <w:noProof/>
      </w:rPr>
      <w:drawing>
        <wp:inline distT="0" distB="0" distL="0" distR="0" wp14:anchorId="77783FD2" wp14:editId="23740D78">
          <wp:extent cx="1391757" cy="62865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01096" cy="632868"/>
                  </a:xfrm>
                  <a:prstGeom prst="rect">
                    <a:avLst/>
                  </a:prstGeom>
                </pic:spPr>
              </pic:pic>
            </a:graphicData>
          </a:graphic>
        </wp:inline>
      </w:drawing>
    </w:r>
  </w:p>
  <w:p w14:paraId="58ABDC5D" w14:textId="77777777" w:rsidR="00031DB9" w:rsidRDefault="00031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27C9E"/>
    <w:multiLevelType w:val="hybridMultilevel"/>
    <w:tmpl w:val="24D0907C"/>
    <w:lvl w:ilvl="0" w:tplc="F83A528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B31B03"/>
    <w:multiLevelType w:val="hybridMultilevel"/>
    <w:tmpl w:val="192E4584"/>
    <w:lvl w:ilvl="0" w:tplc="CCBA812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9EA"/>
    <w:rsid w:val="00031DB9"/>
    <w:rsid w:val="000428D1"/>
    <w:rsid w:val="000B13D0"/>
    <w:rsid w:val="001A050F"/>
    <w:rsid w:val="00240B3A"/>
    <w:rsid w:val="002515B0"/>
    <w:rsid w:val="002911F5"/>
    <w:rsid w:val="00402B3A"/>
    <w:rsid w:val="00414F21"/>
    <w:rsid w:val="00446C1D"/>
    <w:rsid w:val="004E3B91"/>
    <w:rsid w:val="00584902"/>
    <w:rsid w:val="006E3BB2"/>
    <w:rsid w:val="00773897"/>
    <w:rsid w:val="007E541C"/>
    <w:rsid w:val="008176DB"/>
    <w:rsid w:val="0082219C"/>
    <w:rsid w:val="00833FE3"/>
    <w:rsid w:val="008418FB"/>
    <w:rsid w:val="00866A69"/>
    <w:rsid w:val="008C29EA"/>
    <w:rsid w:val="00971678"/>
    <w:rsid w:val="00973FA7"/>
    <w:rsid w:val="009B54C1"/>
    <w:rsid w:val="009E03E0"/>
    <w:rsid w:val="009E255C"/>
    <w:rsid w:val="00A453C5"/>
    <w:rsid w:val="00B00C2A"/>
    <w:rsid w:val="00B06C5A"/>
    <w:rsid w:val="00B767D1"/>
    <w:rsid w:val="00C70835"/>
    <w:rsid w:val="00CA24C5"/>
    <w:rsid w:val="00CB1C7F"/>
    <w:rsid w:val="00CB3E86"/>
    <w:rsid w:val="00CF710B"/>
    <w:rsid w:val="00D1486D"/>
    <w:rsid w:val="00D54B8B"/>
    <w:rsid w:val="00F55804"/>
    <w:rsid w:val="00F97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005EE"/>
  <w15:chartTrackingRefBased/>
  <w15:docId w15:val="{9E3C1041-39B5-435F-A84F-F9CC09F36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DB9"/>
  </w:style>
  <w:style w:type="paragraph" w:styleId="Footer">
    <w:name w:val="footer"/>
    <w:basedOn w:val="Normal"/>
    <w:link w:val="FooterChar"/>
    <w:uiPriority w:val="99"/>
    <w:unhideWhenUsed/>
    <w:rsid w:val="00031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DB9"/>
  </w:style>
  <w:style w:type="paragraph" w:styleId="NormalWeb">
    <w:name w:val="Normal (Web)"/>
    <w:basedOn w:val="Normal"/>
    <w:uiPriority w:val="99"/>
    <w:semiHidden/>
    <w:unhideWhenUsed/>
    <w:rsid w:val="008176DB"/>
    <w:rPr>
      <w:rFonts w:ascii="Times New Roman" w:hAnsi="Times New Roman" w:cs="Times New Roman"/>
      <w:sz w:val="24"/>
      <w:szCs w:val="24"/>
    </w:rPr>
  </w:style>
  <w:style w:type="paragraph" w:styleId="ListParagraph">
    <w:name w:val="List Paragraph"/>
    <w:basedOn w:val="Normal"/>
    <w:uiPriority w:val="34"/>
    <w:qFormat/>
    <w:rsid w:val="00240B3A"/>
    <w:pPr>
      <w:ind w:left="720"/>
      <w:contextualSpacing/>
    </w:pPr>
  </w:style>
  <w:style w:type="character" w:styleId="Hyperlink">
    <w:name w:val="Hyperlink"/>
    <w:basedOn w:val="DefaultParagraphFont"/>
    <w:uiPriority w:val="99"/>
    <w:unhideWhenUsed/>
    <w:rsid w:val="0082219C"/>
    <w:rPr>
      <w:color w:val="0563C1" w:themeColor="hyperlink"/>
      <w:u w:val="single"/>
    </w:rPr>
  </w:style>
  <w:style w:type="character" w:styleId="UnresolvedMention">
    <w:name w:val="Unresolved Mention"/>
    <w:basedOn w:val="DefaultParagraphFont"/>
    <w:uiPriority w:val="99"/>
    <w:semiHidden/>
    <w:unhideWhenUsed/>
    <w:rsid w:val="00822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(Clifford) Richards</dc:creator>
  <cp:keywords/>
  <dc:description/>
  <cp:lastModifiedBy>Teacher</cp:lastModifiedBy>
  <cp:revision>2</cp:revision>
  <dcterms:created xsi:type="dcterms:W3CDTF">2023-11-24T14:17:00Z</dcterms:created>
  <dcterms:modified xsi:type="dcterms:W3CDTF">2023-11-24T14:17:00Z</dcterms:modified>
</cp:coreProperties>
</file>