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3DB4AB2C" w:rsidR="00E66558" w:rsidRDefault="00D219E1">
      <w:pPr>
        <w:pStyle w:val="Heading1"/>
      </w:pPr>
      <w:bookmarkStart w:id="0" w:name="_Toc400361362"/>
      <w:bookmarkStart w:id="1" w:name="_Toc443397153"/>
      <w:bookmarkStart w:id="2" w:name="_Toc357771638"/>
      <w:bookmarkStart w:id="3" w:name="_Toc346793416"/>
      <w:bookmarkStart w:id="4" w:name="_Toc328122777"/>
      <w:r>
        <w:t xml:space="preserve">Netherton Moss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7C59283" w:rsidR="00E66558" w:rsidRDefault="009D71E8">
      <w:pPr>
        <w:pStyle w:val="Heading2"/>
        <w:rPr>
          <w:b w:val="0"/>
          <w:bCs/>
          <w:color w:val="auto"/>
          <w:sz w:val="24"/>
          <w:szCs w:val="24"/>
        </w:rPr>
      </w:pPr>
      <w:r>
        <w:rPr>
          <w:b w:val="0"/>
          <w:bCs/>
          <w:color w:val="auto"/>
          <w:sz w:val="24"/>
          <w:szCs w:val="24"/>
        </w:rPr>
        <w:t>This statement details our school’s use of pupil premium (a</w:t>
      </w:r>
      <w:r w:rsidR="00DC52B1">
        <w:rPr>
          <w:b w:val="0"/>
          <w:bCs/>
          <w:color w:val="auto"/>
          <w:sz w:val="24"/>
          <w:szCs w:val="24"/>
        </w:rPr>
        <w:t>nd recovery premium for the 2022 to 2023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153" w:type="pct"/>
        <w:tblCellMar>
          <w:left w:w="10" w:type="dxa"/>
          <w:right w:w="10" w:type="dxa"/>
        </w:tblCellMar>
        <w:tblLook w:val="04A0" w:firstRow="1" w:lastRow="0" w:firstColumn="1" w:lastColumn="0" w:noHBand="0" w:noVBand="1"/>
      </w:tblPr>
      <w:tblGrid>
        <w:gridCol w:w="7184"/>
        <w:gridCol w:w="3592"/>
      </w:tblGrid>
      <w:tr w:rsidR="00E66558" w14:paraId="2A7D54B7"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59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D"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8826441" w:rsidR="00E66558" w:rsidRPr="003E1483" w:rsidRDefault="00042B87">
            <w:pPr>
              <w:pStyle w:val="TableRow"/>
            </w:pPr>
            <w:r w:rsidRPr="003E1483">
              <w:t>19</w:t>
            </w:r>
            <w:r w:rsidR="003E1483" w:rsidRPr="003E1483">
              <w:t>7</w:t>
            </w:r>
            <w:r w:rsidRPr="003E1483">
              <w:t xml:space="preserve"> Rec to Year 6</w:t>
            </w:r>
          </w:p>
        </w:tc>
      </w:tr>
      <w:tr w:rsidR="00E66558" w14:paraId="2A7D54C0"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32BE194C" w:rsidR="00E66558" w:rsidRDefault="009D71E8">
            <w:pPr>
              <w:pStyle w:val="TableRow"/>
            </w:pPr>
            <w:r>
              <w:t>Proportion (%) of pupil premium eligible pupils</w:t>
            </w:r>
            <w:r w:rsidR="000532B3">
              <w:t xml:space="preserve"> (10/21 Census)</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A7FAAE7" w:rsidR="00E66558" w:rsidRPr="003E1483" w:rsidRDefault="003E1483">
            <w:pPr>
              <w:pStyle w:val="TableRow"/>
            </w:pPr>
            <w:r w:rsidRPr="003E1483">
              <w:t>58</w:t>
            </w:r>
            <w:r w:rsidR="002B0FD5" w:rsidRPr="003E1483">
              <w:t>%</w:t>
            </w:r>
            <w:r w:rsidR="005F110E" w:rsidRPr="003E1483">
              <w:t xml:space="preserve"> Oct 2</w:t>
            </w:r>
            <w:r w:rsidR="00D219E1" w:rsidRPr="003E1483">
              <w:t>3</w:t>
            </w:r>
            <w:r w:rsidR="005F110E" w:rsidRPr="003E1483">
              <w:t xml:space="preserve"> Census</w:t>
            </w:r>
          </w:p>
        </w:tc>
      </w:tr>
      <w:tr w:rsidR="00E66558" w14:paraId="2A7D54C3"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41B7A54" w:rsidR="00E66558" w:rsidRPr="005F110E" w:rsidRDefault="00042B87">
            <w:pPr>
              <w:pStyle w:val="TableRow"/>
            </w:pPr>
            <w:r w:rsidRPr="005F110E">
              <w:t>202</w:t>
            </w:r>
            <w:r w:rsidR="00D219E1">
              <w:t>4</w:t>
            </w:r>
            <w:r w:rsidR="002B0FD5" w:rsidRPr="005F110E">
              <w:t xml:space="preserve"> -</w:t>
            </w:r>
            <w:r w:rsidRPr="005F110E">
              <w:t xml:space="preserve"> 202</w:t>
            </w:r>
            <w:r w:rsidR="00D219E1">
              <w:t>7</w:t>
            </w:r>
          </w:p>
        </w:tc>
      </w:tr>
      <w:tr w:rsidR="00E66558" w14:paraId="2A7D54C6"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B808E2B" w:rsidR="00E66558" w:rsidRDefault="0020015A">
            <w:pPr>
              <w:pStyle w:val="TableRow"/>
            </w:pPr>
            <w:r>
              <w:t>Dec</w:t>
            </w:r>
            <w:r w:rsidR="00042B87">
              <w:t xml:space="preserve"> </w:t>
            </w:r>
            <w:r w:rsidR="00D219E1">
              <w:t>23</w:t>
            </w:r>
          </w:p>
        </w:tc>
      </w:tr>
      <w:tr w:rsidR="00E66558" w14:paraId="2A7D54C9"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92E18DD" w:rsidR="00E66558" w:rsidRDefault="002B0FD5">
            <w:pPr>
              <w:pStyle w:val="TableRow"/>
            </w:pPr>
            <w:r>
              <w:t>Termly</w:t>
            </w:r>
          </w:p>
        </w:tc>
      </w:tr>
      <w:tr w:rsidR="00E66558" w14:paraId="2A7D54CC"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1D5A535" w:rsidR="00E66558" w:rsidRDefault="002B0FD5">
            <w:pPr>
              <w:pStyle w:val="TableRow"/>
            </w:pPr>
            <w:r>
              <w:t>Fiona Wood</w:t>
            </w:r>
          </w:p>
        </w:tc>
      </w:tr>
      <w:tr w:rsidR="00E66558" w14:paraId="2A7D54CF"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679926D" w:rsidR="00E66558" w:rsidRDefault="00D219E1">
            <w:pPr>
              <w:pStyle w:val="TableRow"/>
            </w:pPr>
            <w:r>
              <w:t>Lisa Withey</w:t>
            </w:r>
          </w:p>
        </w:tc>
      </w:tr>
      <w:tr w:rsidR="00E66558" w14:paraId="2A7D54D2"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6D4A27F" w:rsidR="00E66558" w:rsidRDefault="002B0FD5">
            <w:pPr>
              <w:pStyle w:val="TableRow"/>
            </w:pPr>
            <w:r>
              <w:t>Hilary Lyall</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776" w:type="dxa"/>
        <w:tblCellMar>
          <w:left w:w="10" w:type="dxa"/>
          <w:right w:w="10" w:type="dxa"/>
        </w:tblCellMar>
        <w:tblLook w:val="04A0" w:firstRow="1" w:lastRow="0" w:firstColumn="1" w:lastColumn="0" w:noHBand="0" w:noVBand="1"/>
      </w:tblPr>
      <w:tblGrid>
        <w:gridCol w:w="6516"/>
        <w:gridCol w:w="3260"/>
      </w:tblGrid>
      <w:tr w:rsidR="00E66558" w14:paraId="2A7D54D6" w14:textId="77777777" w:rsidTr="00E3259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E3259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448CDB4" w:rsidR="00E66558" w:rsidRPr="00CB5DD1" w:rsidRDefault="009D71E8">
            <w:pPr>
              <w:pStyle w:val="TableRow"/>
            </w:pPr>
            <w:r w:rsidRPr="00CB5DD1">
              <w:t>£</w:t>
            </w:r>
            <w:r w:rsidR="00E92DDF" w:rsidRPr="00CB5DD1">
              <w:t>17</w:t>
            </w:r>
            <w:r w:rsidR="00CB5DD1" w:rsidRPr="00CB5DD1">
              <w:t>1</w:t>
            </w:r>
            <w:r w:rsidR="00E92DDF" w:rsidRPr="00CB5DD1">
              <w:t>,670</w:t>
            </w:r>
          </w:p>
        </w:tc>
      </w:tr>
      <w:tr w:rsidR="00E66558" w14:paraId="2A7D54DC" w14:textId="77777777" w:rsidTr="00E3259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8C212EE" w:rsidR="00E66558" w:rsidRPr="00CB5DD1" w:rsidRDefault="009D71E8">
            <w:pPr>
              <w:pStyle w:val="TableRow"/>
            </w:pPr>
            <w:r w:rsidRPr="00CB5DD1">
              <w:t>£</w:t>
            </w:r>
            <w:r w:rsidR="00E92DDF" w:rsidRPr="00CB5DD1">
              <w:t>12,834</w:t>
            </w:r>
          </w:p>
        </w:tc>
      </w:tr>
      <w:tr w:rsidR="00E66558" w14:paraId="2A7D54DF" w14:textId="77777777" w:rsidTr="00E3259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0E2E6962" w:rsidR="00E66558" w:rsidRDefault="009D71E8">
            <w:pPr>
              <w:pStyle w:val="TableRow"/>
            </w:pPr>
            <w:r w:rsidRPr="00062D74">
              <w:t xml:space="preserve">Pupil premium funding carried forward from previous years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B1A27FD" w:rsidR="00E66558" w:rsidRPr="00CB5DD1" w:rsidRDefault="009D71E8">
            <w:pPr>
              <w:pStyle w:val="TableRow"/>
            </w:pPr>
            <w:r w:rsidRPr="00CB5DD1">
              <w:t>£</w:t>
            </w:r>
            <w:r w:rsidR="00CB5DD1" w:rsidRPr="00CB5DD1">
              <w:t xml:space="preserve">5000 </w:t>
            </w:r>
          </w:p>
        </w:tc>
      </w:tr>
      <w:tr w:rsidR="00E66558" w14:paraId="2A7D54E3" w14:textId="77777777" w:rsidTr="00E3259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3B074E8" w:rsidR="00E66558" w:rsidRDefault="009D71E8">
            <w:pPr>
              <w:pStyle w:val="TableRow"/>
            </w:pPr>
            <w:r>
              <w:t>£</w:t>
            </w:r>
            <w:r w:rsidR="00C73EFB">
              <w:t>1</w:t>
            </w:r>
            <w:r w:rsidR="00CB5DD1">
              <w:t>89,504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634" w:type="dxa"/>
        <w:tblCellMar>
          <w:left w:w="10" w:type="dxa"/>
          <w:right w:w="10" w:type="dxa"/>
        </w:tblCellMar>
        <w:tblLook w:val="04A0" w:firstRow="1" w:lastRow="0" w:firstColumn="1" w:lastColumn="0" w:noHBand="0" w:noVBand="1"/>
      </w:tblPr>
      <w:tblGrid>
        <w:gridCol w:w="9634"/>
      </w:tblGrid>
      <w:tr w:rsidR="00E66558" w14:paraId="2A7D54EA" w14:textId="77777777" w:rsidTr="000F0D9F">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B9E67" w14:textId="77777777" w:rsidR="0016797B" w:rsidRPr="0016797B" w:rsidRDefault="0016797B" w:rsidP="0016797B">
            <w:pPr>
              <w:pStyle w:val="NoSpacing"/>
              <w:rPr>
                <w:rFonts w:ascii="Arial" w:hAnsi="Arial" w:cs="Arial"/>
              </w:rPr>
            </w:pPr>
            <w:r w:rsidRPr="0016797B">
              <w:rPr>
                <w:rFonts w:ascii="Arial" w:hAnsi="Arial" w:cs="Arial"/>
              </w:rPr>
              <w:t xml:space="preserve">At Netherton Moss Primary School we are committed to helping all children to make good progress and succeed in every aspect of school life, regardless of their background or ability. </w:t>
            </w:r>
          </w:p>
          <w:p w14:paraId="365390BF" w14:textId="77777777" w:rsidR="0016797B" w:rsidRDefault="0016797B" w:rsidP="0016797B">
            <w:pPr>
              <w:pStyle w:val="NoSpacing"/>
              <w:rPr>
                <w:rFonts w:ascii="Arial" w:hAnsi="Arial" w:cs="Arial"/>
              </w:rPr>
            </w:pPr>
          </w:p>
          <w:p w14:paraId="03189FFA" w14:textId="4232EA4E" w:rsidR="0016797B" w:rsidRPr="0016797B" w:rsidRDefault="0016797B" w:rsidP="0016797B">
            <w:pPr>
              <w:pStyle w:val="NoSpacing"/>
              <w:rPr>
                <w:rFonts w:ascii="Arial" w:hAnsi="Arial" w:cs="Arial"/>
              </w:rPr>
            </w:pPr>
            <w:r w:rsidRPr="0016797B">
              <w:rPr>
                <w:rFonts w:ascii="Arial" w:hAnsi="Arial" w:cs="Arial"/>
              </w:rPr>
              <w:t>The opportunities we provide for all children have three broad aims:</w:t>
            </w:r>
          </w:p>
          <w:p w14:paraId="62BDE307" w14:textId="77777777" w:rsidR="0016797B" w:rsidRPr="0016797B" w:rsidRDefault="0016797B" w:rsidP="0016797B">
            <w:pPr>
              <w:pStyle w:val="NoSpacing"/>
              <w:rPr>
                <w:rFonts w:ascii="Arial" w:hAnsi="Arial" w:cs="Arial"/>
              </w:rPr>
            </w:pPr>
          </w:p>
          <w:p w14:paraId="29BB8001" w14:textId="77777777" w:rsidR="0016797B" w:rsidRPr="0016797B" w:rsidRDefault="0016797B" w:rsidP="0016797B">
            <w:pPr>
              <w:pStyle w:val="NoSpacing"/>
              <w:numPr>
                <w:ilvl w:val="0"/>
                <w:numId w:val="14"/>
              </w:numPr>
              <w:rPr>
                <w:rFonts w:ascii="Arial" w:hAnsi="Arial" w:cs="Arial"/>
              </w:rPr>
            </w:pPr>
            <w:r w:rsidRPr="0016797B">
              <w:rPr>
                <w:rStyle w:val="Strong"/>
                <w:rFonts w:ascii="Arial" w:hAnsi="Arial" w:cs="Arial"/>
                <w:b w:val="0"/>
              </w:rPr>
              <w:t xml:space="preserve">To develop </w:t>
            </w:r>
            <w:r w:rsidRPr="0016797B">
              <w:rPr>
                <w:rStyle w:val="Strong"/>
                <w:rFonts w:ascii="Arial" w:hAnsi="Arial" w:cs="Arial"/>
              </w:rPr>
              <w:t>successful learners</w:t>
            </w:r>
            <w:r w:rsidRPr="0016797B">
              <w:rPr>
                <w:rFonts w:ascii="Arial" w:hAnsi="Arial" w:cs="Arial"/>
              </w:rPr>
              <w:t xml:space="preserve"> who work hard, enjoy learning, persevere and make progress in order to achieve their full potential.</w:t>
            </w:r>
          </w:p>
          <w:p w14:paraId="192A6588" w14:textId="77777777" w:rsidR="0016797B" w:rsidRPr="0016797B" w:rsidRDefault="0016797B" w:rsidP="0016797B">
            <w:pPr>
              <w:pStyle w:val="NoSpacing"/>
              <w:rPr>
                <w:rFonts w:ascii="Arial" w:hAnsi="Arial" w:cs="Arial"/>
              </w:rPr>
            </w:pPr>
          </w:p>
          <w:p w14:paraId="0A85CA9B" w14:textId="77777777" w:rsidR="0016797B" w:rsidRPr="0016797B" w:rsidRDefault="0016797B" w:rsidP="0016797B">
            <w:pPr>
              <w:pStyle w:val="NoSpacing"/>
              <w:numPr>
                <w:ilvl w:val="0"/>
                <w:numId w:val="14"/>
              </w:numPr>
              <w:rPr>
                <w:rFonts w:ascii="Arial" w:hAnsi="Arial" w:cs="Arial"/>
              </w:rPr>
            </w:pPr>
            <w:r w:rsidRPr="0016797B">
              <w:rPr>
                <w:rStyle w:val="Strong"/>
                <w:rFonts w:ascii="Arial" w:hAnsi="Arial" w:cs="Arial"/>
                <w:b w:val="0"/>
              </w:rPr>
              <w:t xml:space="preserve">To encourage </w:t>
            </w:r>
            <w:r w:rsidRPr="0016797B">
              <w:rPr>
                <w:rStyle w:val="Strong"/>
                <w:rFonts w:ascii="Arial" w:hAnsi="Arial" w:cs="Arial"/>
              </w:rPr>
              <w:t>confident individuals</w:t>
            </w:r>
            <w:r w:rsidRPr="0016797B">
              <w:rPr>
                <w:rFonts w:ascii="Arial" w:hAnsi="Arial" w:cs="Arial"/>
              </w:rPr>
              <w:t xml:space="preserve"> who are able to communicate effectively in many forms and make decisions that enable them to live safe, healthy and fulfilling lives </w:t>
            </w:r>
          </w:p>
          <w:p w14:paraId="49BA58A0" w14:textId="77777777" w:rsidR="0016797B" w:rsidRPr="0016797B" w:rsidRDefault="0016797B" w:rsidP="0016797B">
            <w:pPr>
              <w:pStyle w:val="NoSpacing"/>
              <w:rPr>
                <w:rFonts w:ascii="Arial" w:hAnsi="Arial" w:cs="Arial"/>
              </w:rPr>
            </w:pPr>
          </w:p>
          <w:p w14:paraId="0CE6D46F" w14:textId="77777777" w:rsidR="0016797B" w:rsidRPr="0016797B" w:rsidRDefault="0016797B" w:rsidP="0016797B">
            <w:pPr>
              <w:pStyle w:val="NoSpacing"/>
              <w:numPr>
                <w:ilvl w:val="0"/>
                <w:numId w:val="14"/>
              </w:numPr>
              <w:rPr>
                <w:rFonts w:ascii="Arial" w:hAnsi="Arial" w:cs="Arial"/>
              </w:rPr>
            </w:pPr>
            <w:r w:rsidRPr="0016797B">
              <w:rPr>
                <w:rStyle w:val="Strong"/>
                <w:rFonts w:ascii="Arial" w:hAnsi="Arial" w:cs="Arial"/>
                <w:b w:val="0"/>
              </w:rPr>
              <w:t xml:space="preserve">To create </w:t>
            </w:r>
            <w:r w:rsidRPr="0016797B">
              <w:rPr>
                <w:rStyle w:val="Strong"/>
                <w:rFonts w:ascii="Arial" w:hAnsi="Arial" w:cs="Arial"/>
              </w:rPr>
              <w:t>responsible citizens</w:t>
            </w:r>
            <w:r w:rsidRPr="0016797B">
              <w:rPr>
                <w:rFonts w:ascii="Arial" w:hAnsi="Arial" w:cs="Arial"/>
              </w:rPr>
              <w:t xml:space="preserve"> who have respect for themselves, their environment and other people and can make a positive contribution to society and the wider world. </w:t>
            </w:r>
          </w:p>
          <w:p w14:paraId="0E7065CB" w14:textId="77777777" w:rsidR="0016797B" w:rsidRPr="0016797B" w:rsidRDefault="0016797B" w:rsidP="0016797B">
            <w:pPr>
              <w:pStyle w:val="NoSpacing"/>
              <w:rPr>
                <w:rFonts w:ascii="Arial" w:hAnsi="Arial" w:cs="Arial"/>
              </w:rPr>
            </w:pPr>
          </w:p>
          <w:p w14:paraId="08FDCA75" w14:textId="77777777" w:rsidR="0016797B" w:rsidRPr="0016797B" w:rsidRDefault="0016797B" w:rsidP="0016797B">
            <w:pPr>
              <w:pStyle w:val="NoSpacing"/>
              <w:rPr>
                <w:rFonts w:ascii="Arial" w:hAnsi="Arial" w:cs="Arial"/>
              </w:rPr>
            </w:pPr>
            <w:r w:rsidRPr="0016797B">
              <w:rPr>
                <w:rFonts w:ascii="Arial" w:hAnsi="Arial" w:cs="Arial"/>
              </w:rPr>
              <w:t>Our child-centred, holistic approach to meeting the needs of disadvantaged and vulnerable children focuses upon a number of key areas:</w:t>
            </w:r>
          </w:p>
          <w:p w14:paraId="0B4C9657" w14:textId="77777777" w:rsidR="0016797B" w:rsidRPr="0016797B" w:rsidRDefault="0016797B" w:rsidP="0016797B">
            <w:pPr>
              <w:pStyle w:val="NoSpacing"/>
              <w:rPr>
                <w:rFonts w:ascii="Arial" w:hAnsi="Arial" w:cs="Arial"/>
              </w:rPr>
            </w:pPr>
          </w:p>
          <w:p w14:paraId="1430450D"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 xml:space="preserve">Personal Development </w:t>
            </w:r>
          </w:p>
          <w:p w14:paraId="1AD5B51A"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Social and Academic Resilience</w:t>
            </w:r>
          </w:p>
          <w:p w14:paraId="139174D3"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Pastoral Support</w:t>
            </w:r>
          </w:p>
          <w:p w14:paraId="4E3B75FA"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Quality First Teaching</w:t>
            </w:r>
          </w:p>
          <w:p w14:paraId="5A29E1EB" w14:textId="62B319A3" w:rsidR="0016797B" w:rsidRPr="0016797B" w:rsidRDefault="0016797B" w:rsidP="0016797B">
            <w:pPr>
              <w:pStyle w:val="NoSpacing"/>
              <w:numPr>
                <w:ilvl w:val="0"/>
                <w:numId w:val="16"/>
              </w:numPr>
              <w:rPr>
                <w:rFonts w:ascii="Arial" w:hAnsi="Arial" w:cs="Arial"/>
              </w:rPr>
            </w:pPr>
            <w:r w:rsidRPr="0016797B">
              <w:rPr>
                <w:rFonts w:ascii="Arial" w:hAnsi="Arial" w:cs="Arial"/>
              </w:rPr>
              <w:t xml:space="preserve">An inspiring and </w:t>
            </w:r>
            <w:r w:rsidR="00F54692">
              <w:rPr>
                <w:rFonts w:ascii="Arial" w:hAnsi="Arial" w:cs="Arial"/>
              </w:rPr>
              <w:t xml:space="preserve">life </w:t>
            </w:r>
            <w:r w:rsidRPr="0016797B">
              <w:rPr>
                <w:rFonts w:ascii="Arial" w:hAnsi="Arial" w:cs="Arial"/>
              </w:rPr>
              <w:t>enriching curriculum</w:t>
            </w:r>
          </w:p>
          <w:p w14:paraId="13CCD601" w14:textId="77777777" w:rsidR="0016797B" w:rsidRPr="0016797B" w:rsidRDefault="0016797B" w:rsidP="0016797B">
            <w:pPr>
              <w:pStyle w:val="NoSpacing"/>
              <w:rPr>
                <w:rFonts w:ascii="Arial" w:hAnsi="Arial" w:cs="Arial"/>
              </w:rPr>
            </w:pPr>
          </w:p>
          <w:p w14:paraId="343AB1D7" w14:textId="4495E918" w:rsidR="0016797B" w:rsidRPr="000532B3" w:rsidRDefault="0016797B" w:rsidP="0016797B">
            <w:pPr>
              <w:pStyle w:val="NoSpacing"/>
              <w:rPr>
                <w:rFonts w:ascii="Arial" w:hAnsi="Arial" w:cs="Arial"/>
              </w:rPr>
            </w:pPr>
            <w:r w:rsidRPr="0016797B">
              <w:rPr>
                <w:rFonts w:ascii="Arial" w:hAnsi="Arial" w:cs="Arial"/>
              </w:rPr>
              <w:t>As a school we recognise that a significant number of children within our care, some of whom are not eligible for p</w:t>
            </w:r>
            <w:r w:rsidRPr="000532B3">
              <w:rPr>
                <w:rFonts w:ascii="Arial" w:hAnsi="Arial" w:cs="Arial"/>
              </w:rPr>
              <w:t>upil premium funding, may at any point during their time with us, require additional support, nurture and intervention.</w:t>
            </w:r>
            <w:r w:rsidR="004546AC" w:rsidRPr="000532B3">
              <w:rPr>
                <w:rFonts w:ascii="Arial" w:hAnsi="Arial" w:cs="Arial"/>
              </w:rPr>
              <w:t xml:space="preserve"> We aim to identify the needs of our children early in order to remove their barriers to learning and diminish the difference in attainment betwee</w:t>
            </w:r>
            <w:r w:rsidR="000532B3" w:rsidRPr="000532B3">
              <w:rPr>
                <w:rFonts w:ascii="Arial" w:hAnsi="Arial" w:cs="Arial"/>
              </w:rPr>
              <w:t>n disadvantaged pupils and their peers.</w:t>
            </w:r>
          </w:p>
          <w:p w14:paraId="4AC557E7" w14:textId="77777777" w:rsidR="0016797B" w:rsidRPr="0016797B" w:rsidRDefault="0016797B" w:rsidP="0016797B">
            <w:pPr>
              <w:pStyle w:val="NoSpacing"/>
              <w:rPr>
                <w:rFonts w:ascii="Arial" w:hAnsi="Arial" w:cs="Arial"/>
              </w:rPr>
            </w:pPr>
          </w:p>
          <w:p w14:paraId="0FCA07BF" w14:textId="11DDEE80" w:rsidR="0016797B" w:rsidRPr="0016797B" w:rsidRDefault="0016797B" w:rsidP="0016797B">
            <w:pPr>
              <w:pStyle w:val="NoSpacing"/>
              <w:rPr>
                <w:rFonts w:ascii="Arial" w:hAnsi="Arial" w:cs="Arial"/>
              </w:rPr>
            </w:pPr>
            <w:r w:rsidRPr="0016797B">
              <w:rPr>
                <w:rFonts w:ascii="Arial" w:hAnsi="Arial" w:cs="Arial"/>
              </w:rPr>
              <w:t>At Netherton Moss, we know that children must feel happy, safe and untroubled in order to be ready to learn, to achieve this for all learners a positive and nurturing ethos is essential, every adult in school works tirelessly to ensure that the personal, social, emotional and development</w:t>
            </w:r>
            <w:r w:rsidR="00ED5E8B">
              <w:rPr>
                <w:rFonts w:ascii="Arial" w:hAnsi="Arial" w:cs="Arial"/>
              </w:rPr>
              <w:t>al</w:t>
            </w:r>
            <w:r w:rsidRPr="0016797B">
              <w:rPr>
                <w:rFonts w:ascii="Arial" w:hAnsi="Arial" w:cs="Arial"/>
              </w:rPr>
              <w:t xml:space="preserve"> needs of all children are secure, stable and sustained. </w:t>
            </w:r>
            <w:r w:rsidR="00857FE0">
              <w:rPr>
                <w:rFonts w:ascii="Arial" w:hAnsi="Arial" w:cs="Arial"/>
              </w:rPr>
              <w:t xml:space="preserve">Further support is provided through our highly trained ELSA, as well as using outside agencies to provide Art Therapy and </w:t>
            </w:r>
            <w:r w:rsidR="0055561A">
              <w:rPr>
                <w:rFonts w:ascii="Arial" w:hAnsi="Arial" w:cs="Arial"/>
              </w:rPr>
              <w:t>Counselling</w:t>
            </w:r>
            <w:r w:rsidR="00857FE0">
              <w:rPr>
                <w:rFonts w:ascii="Arial" w:hAnsi="Arial" w:cs="Arial"/>
              </w:rPr>
              <w:t>.</w:t>
            </w:r>
          </w:p>
          <w:p w14:paraId="5497E129" w14:textId="77777777" w:rsidR="0016797B" w:rsidRPr="0016797B" w:rsidRDefault="0016797B" w:rsidP="0016797B">
            <w:pPr>
              <w:pStyle w:val="NoSpacing"/>
              <w:rPr>
                <w:rFonts w:ascii="Arial" w:hAnsi="Arial" w:cs="Arial"/>
              </w:rPr>
            </w:pPr>
          </w:p>
          <w:p w14:paraId="61A5B344" w14:textId="4C65DD06" w:rsidR="0016797B" w:rsidRPr="0016797B" w:rsidRDefault="0016797B" w:rsidP="0016797B">
            <w:pPr>
              <w:pStyle w:val="NoSpacing"/>
              <w:rPr>
                <w:rFonts w:ascii="Arial" w:hAnsi="Arial" w:cs="Arial"/>
              </w:rPr>
            </w:pPr>
            <w:r w:rsidRPr="0016797B">
              <w:rPr>
                <w:rFonts w:ascii="Arial" w:hAnsi="Arial" w:cs="Arial"/>
              </w:rPr>
              <w:t>Our strategy is informed by a robust system of teacher and standardised assessment, tracking and analysis and is focused on the areas in which disadvantaged children require the most support. The approaches we take are characterised by research</w:t>
            </w:r>
            <w:r>
              <w:rPr>
                <w:rFonts w:ascii="Arial" w:hAnsi="Arial" w:cs="Arial"/>
              </w:rPr>
              <w:t>-</w:t>
            </w:r>
            <w:r w:rsidRPr="0016797B">
              <w:rPr>
                <w:rFonts w:ascii="Arial" w:hAnsi="Arial" w:cs="Arial"/>
              </w:rPr>
              <w:t xml:space="preserve">informed, quality first teaching that sets high standards, particularly in literacy and numeracy; and through a well-designed and logically sequenced curriculum that provides every child with a wide range of opportunities to acquire the knowledge, skills and dispositions their future success demands. </w:t>
            </w:r>
          </w:p>
          <w:p w14:paraId="2CDB1B96" w14:textId="77777777" w:rsidR="0016797B" w:rsidRPr="0016797B" w:rsidRDefault="0016797B" w:rsidP="0016797B">
            <w:pPr>
              <w:pStyle w:val="NoSpacing"/>
              <w:rPr>
                <w:rFonts w:ascii="Arial" w:hAnsi="Arial" w:cs="Arial"/>
              </w:rPr>
            </w:pPr>
          </w:p>
          <w:p w14:paraId="6CBE01D6" w14:textId="33347F32" w:rsidR="0016797B" w:rsidRPr="0016797B" w:rsidRDefault="0016797B" w:rsidP="0016797B">
            <w:pPr>
              <w:pStyle w:val="NoSpacing"/>
              <w:rPr>
                <w:rFonts w:ascii="Arial" w:hAnsi="Arial" w:cs="Arial"/>
              </w:rPr>
            </w:pPr>
            <w:r w:rsidRPr="0016797B">
              <w:rPr>
                <w:rFonts w:ascii="Arial" w:hAnsi="Arial" w:cs="Arial"/>
              </w:rPr>
              <w:t xml:space="preserve">Further targeted interventions are delivered by our team of highly skilled intervention teachers who provide small group and one to one </w:t>
            </w:r>
            <w:r>
              <w:rPr>
                <w:rFonts w:ascii="Arial" w:hAnsi="Arial" w:cs="Arial"/>
              </w:rPr>
              <w:t xml:space="preserve">teaching and </w:t>
            </w:r>
            <w:r w:rsidRPr="0016797B">
              <w:rPr>
                <w:rFonts w:ascii="Arial" w:hAnsi="Arial" w:cs="Arial"/>
              </w:rPr>
              <w:t xml:space="preserve">intervention programmes with a proven track record for raising attainment. </w:t>
            </w:r>
          </w:p>
          <w:p w14:paraId="50595F5C" w14:textId="77777777" w:rsidR="0016797B" w:rsidRPr="0016797B" w:rsidRDefault="0016797B" w:rsidP="0016797B">
            <w:pPr>
              <w:pStyle w:val="NoSpacing"/>
              <w:rPr>
                <w:rFonts w:ascii="Arial" w:hAnsi="Arial" w:cs="Arial"/>
              </w:rPr>
            </w:pPr>
          </w:p>
          <w:p w14:paraId="2A7D54E9" w14:textId="59552BCA" w:rsidR="00E66558" w:rsidRPr="0016797B" w:rsidRDefault="0016797B" w:rsidP="000532B3">
            <w:pPr>
              <w:pStyle w:val="NoSpacing"/>
              <w:rPr>
                <w:iCs/>
              </w:rPr>
            </w:pPr>
            <w:r w:rsidRPr="0016797B">
              <w:rPr>
                <w:rFonts w:ascii="Arial" w:hAnsi="Arial" w:cs="Arial"/>
              </w:rPr>
              <w:t xml:space="preserve">Another key element in our strategy recognises the part played by the wider school community, parents and care givers. Our highly skilled and very experienced Parent Support Advisor leads works </w:t>
            </w:r>
            <w:r w:rsidR="00D219E1">
              <w:rPr>
                <w:rFonts w:ascii="Arial" w:hAnsi="Arial" w:cs="Arial"/>
              </w:rPr>
              <w:t xml:space="preserve">alongside our Pastoral Lead who both work </w:t>
            </w:r>
            <w:r w:rsidRPr="0016797B">
              <w:rPr>
                <w:rFonts w:ascii="Arial" w:hAnsi="Arial" w:cs="Arial"/>
              </w:rPr>
              <w:t>closely with families, enabling them to obtain the support that they require</w:t>
            </w:r>
            <w:r>
              <w:rPr>
                <w:rFonts w:ascii="Arial" w:hAnsi="Arial" w:cs="Arial"/>
              </w:rPr>
              <w:t>,</w:t>
            </w:r>
            <w:r w:rsidRPr="0016797B">
              <w:rPr>
                <w:rFonts w:ascii="Arial" w:hAnsi="Arial" w:cs="Arial"/>
              </w:rPr>
              <w:t xml:space="preserve"> whatever the circumstance</w:t>
            </w:r>
            <w:r w:rsidR="007A5570">
              <w:rPr>
                <w:rFonts w:ascii="Arial" w:hAnsi="Arial" w:cs="Arial"/>
              </w:rPr>
              <w:t>s</w:t>
            </w:r>
            <w:r>
              <w:rPr>
                <w:rFonts w:ascii="Arial" w:hAnsi="Arial" w:cs="Arial"/>
              </w:rPr>
              <w:t>, in order to</w:t>
            </w:r>
            <w:r w:rsidRPr="0016797B">
              <w:rPr>
                <w:rFonts w:ascii="Arial" w:hAnsi="Arial" w:cs="Arial"/>
              </w:rPr>
              <w:t xml:space="preserve"> help secure a safe and stable homelife for all children.</w:t>
            </w:r>
          </w:p>
        </w:tc>
      </w:tr>
    </w:tbl>
    <w:p w14:paraId="2A7D54EB" w14:textId="77777777" w:rsidR="00E66558" w:rsidRDefault="009D71E8">
      <w:pPr>
        <w:pStyle w:val="Heading2"/>
        <w:spacing w:before="600"/>
      </w:pPr>
      <w:r>
        <w:lastRenderedPageBreak/>
        <w:t>Challenges</w:t>
      </w:r>
    </w:p>
    <w:p w14:paraId="2A7D54EC" w14:textId="0AA033A6"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r w:rsidR="0066519A">
        <w:rPr>
          <w:color w:val="auto"/>
        </w:rPr>
        <w:t xml:space="preserve"> </w:t>
      </w:r>
    </w:p>
    <w:tbl>
      <w:tblPr>
        <w:tblW w:w="5153" w:type="pct"/>
        <w:tblCellMar>
          <w:left w:w="10" w:type="dxa"/>
          <w:right w:w="10" w:type="dxa"/>
        </w:tblCellMar>
        <w:tblLook w:val="04A0" w:firstRow="1" w:lastRow="0" w:firstColumn="1" w:lastColumn="0" w:noHBand="0" w:noVBand="1"/>
      </w:tblPr>
      <w:tblGrid>
        <w:gridCol w:w="1982"/>
        <w:gridCol w:w="8794"/>
      </w:tblGrid>
      <w:tr w:rsidR="00E66558" w14:paraId="2A7D54EF"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bookmarkStart w:id="16" w:name="_Hlk89417579"/>
            <w:r>
              <w:t>Challenge number</w:t>
            </w:r>
          </w:p>
        </w:tc>
        <w:tc>
          <w:tcPr>
            <w:tcW w:w="7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D7765F" w14:paraId="2A7D54F2"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81C8800" w:rsidR="00D7765F" w:rsidRPr="000F0D9F" w:rsidRDefault="00D7765F" w:rsidP="00D7765F">
            <w:pPr>
              <w:pStyle w:val="TableRow"/>
              <w:numPr>
                <w:ilvl w:val="0"/>
                <w:numId w:val="17"/>
              </w:numPr>
              <w:rPr>
                <w:rFonts w:cs="Arial"/>
                <w:sz w:val="22"/>
                <w:szCs w:val="22"/>
              </w:rPr>
            </w:pPr>
            <w:r w:rsidRPr="000F0D9F">
              <w:rPr>
                <w:sz w:val="22"/>
                <w:szCs w:val="22"/>
              </w:rPr>
              <w:t>Outcomes for all children including SEND.</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72FFC7D" w:rsidR="00D7765F" w:rsidRPr="000F0D9F" w:rsidRDefault="00D7765F" w:rsidP="00D7765F">
            <w:pPr>
              <w:pStyle w:val="TableRowCentered"/>
              <w:jc w:val="left"/>
              <w:rPr>
                <w:rFonts w:cs="Arial"/>
                <w:sz w:val="22"/>
                <w:szCs w:val="22"/>
              </w:rPr>
            </w:pPr>
            <w:r w:rsidRPr="000F0D9F">
              <w:rPr>
                <w:iCs/>
                <w:sz w:val="22"/>
                <w:szCs w:val="22"/>
              </w:rPr>
              <w:t>Our assessments and observations along with feedback from staff, parents and carers indicate that the partial school closures and a lack of eng</w:t>
            </w:r>
            <w:r w:rsidR="00857FE0">
              <w:rPr>
                <w:iCs/>
                <w:sz w:val="22"/>
                <w:szCs w:val="22"/>
              </w:rPr>
              <w:t>agement in home learning continues to have</w:t>
            </w:r>
            <w:r w:rsidRPr="000F0D9F">
              <w:rPr>
                <w:iCs/>
                <w:sz w:val="22"/>
                <w:szCs w:val="22"/>
              </w:rPr>
              <w:t xml:space="preserve"> a detrimental impact on the education of many of our children, especially those who are disadvantaged. As a result of the historically low starting points of the majority of children in our cohorts,</w:t>
            </w:r>
            <w:r w:rsidR="00011F39">
              <w:rPr>
                <w:iCs/>
                <w:sz w:val="22"/>
                <w:szCs w:val="22"/>
              </w:rPr>
              <w:t xml:space="preserve"> and the </w:t>
            </w:r>
            <w:r w:rsidR="00E054A9">
              <w:rPr>
                <w:iCs/>
                <w:sz w:val="22"/>
                <w:szCs w:val="22"/>
              </w:rPr>
              <w:t>challenges some families face in engaging with education,</w:t>
            </w:r>
            <w:r w:rsidRPr="000F0D9F">
              <w:rPr>
                <w:iCs/>
                <w:sz w:val="22"/>
                <w:szCs w:val="22"/>
              </w:rPr>
              <w:t xml:space="preserve"> we have always had to be relentless in supporting children to catch up, this challenge has been significantly exacerbated by the pandemic particularly in </w:t>
            </w:r>
            <w:r w:rsidR="00CE7E2D">
              <w:rPr>
                <w:iCs/>
                <w:sz w:val="22"/>
                <w:szCs w:val="22"/>
              </w:rPr>
              <w:t>Writing</w:t>
            </w:r>
            <w:r w:rsidRPr="000F0D9F">
              <w:rPr>
                <w:iCs/>
                <w:sz w:val="22"/>
                <w:szCs w:val="22"/>
              </w:rPr>
              <w:t>.</w:t>
            </w:r>
            <w:r w:rsidRPr="000F0D9F">
              <w:rPr>
                <w:sz w:val="22"/>
                <w:szCs w:val="22"/>
              </w:rPr>
              <w:t xml:space="preserve"> </w:t>
            </w:r>
          </w:p>
        </w:tc>
      </w:tr>
      <w:tr w:rsidR="00D7765F" w14:paraId="2A7D54F5"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4B83E1CE" w:rsidR="00D7765F" w:rsidRPr="000F0D9F" w:rsidRDefault="00D7765F" w:rsidP="00D7765F">
            <w:pPr>
              <w:pStyle w:val="TableRow"/>
              <w:numPr>
                <w:ilvl w:val="0"/>
                <w:numId w:val="17"/>
              </w:numPr>
              <w:rPr>
                <w:rFonts w:cs="Arial"/>
                <w:sz w:val="22"/>
                <w:szCs w:val="22"/>
              </w:rPr>
            </w:pPr>
            <w:r w:rsidRPr="000F0D9F">
              <w:rPr>
                <w:sz w:val="22"/>
                <w:szCs w:val="22"/>
              </w:rPr>
              <w:t>SEMH</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842D354" w:rsidR="00D7765F" w:rsidRPr="000F0D9F" w:rsidRDefault="007F6CE6" w:rsidP="00D7765F">
            <w:pPr>
              <w:pStyle w:val="TableRowCentered"/>
              <w:ind w:left="0"/>
              <w:jc w:val="left"/>
              <w:rPr>
                <w:rFonts w:cs="Arial"/>
                <w:sz w:val="22"/>
                <w:szCs w:val="22"/>
              </w:rPr>
            </w:pPr>
            <w:r>
              <w:rPr>
                <w:sz w:val="22"/>
                <w:szCs w:val="22"/>
              </w:rPr>
              <w:t>Observations by the adults in school and d</w:t>
            </w:r>
            <w:r w:rsidR="00D7765F" w:rsidRPr="000F0D9F">
              <w:rPr>
                <w:sz w:val="22"/>
                <w:szCs w:val="22"/>
              </w:rPr>
              <w:t xml:space="preserve">iscussions with </w:t>
            </w:r>
            <w:r>
              <w:rPr>
                <w:sz w:val="22"/>
                <w:szCs w:val="22"/>
              </w:rPr>
              <w:t xml:space="preserve">the </w:t>
            </w:r>
            <w:r w:rsidR="00D7765F" w:rsidRPr="000F0D9F">
              <w:rPr>
                <w:sz w:val="22"/>
                <w:szCs w:val="22"/>
              </w:rPr>
              <w:t xml:space="preserve">children and </w:t>
            </w:r>
            <w:r>
              <w:rPr>
                <w:sz w:val="22"/>
                <w:szCs w:val="22"/>
              </w:rPr>
              <w:t xml:space="preserve">their </w:t>
            </w:r>
            <w:r w:rsidR="00D7765F" w:rsidRPr="000F0D9F">
              <w:rPr>
                <w:sz w:val="22"/>
                <w:szCs w:val="22"/>
              </w:rPr>
              <w:t>families have identified that many social, emotional and behavioural issues are emerging over time for significant numbers of children as a result of partial school closures and the wider impact of lockdown.</w:t>
            </w:r>
            <w:r w:rsidR="00D7765F" w:rsidRPr="000F0D9F">
              <w:rPr>
                <w:iCs/>
                <w:sz w:val="22"/>
                <w:szCs w:val="22"/>
                <w:lang w:val="en-US"/>
              </w:rPr>
              <w:t xml:space="preserve"> These challenges particularly affect disadvantaged pupils, and impact upon every aspect of school life including their attainment.</w:t>
            </w:r>
            <w:r w:rsidR="00D7765F" w:rsidRPr="000F0D9F">
              <w:rPr>
                <w:sz w:val="22"/>
                <w:szCs w:val="22"/>
                <w:lang w:eastAsia="en-US"/>
              </w:rPr>
              <w:t xml:space="preserve"> Teacher referrals for support have markedly increased during the pandemic with significant numbers of children requiring the support of the school’s Pastoral Team</w:t>
            </w:r>
            <w:r w:rsidR="00857FE0">
              <w:rPr>
                <w:sz w:val="22"/>
                <w:szCs w:val="22"/>
                <w:lang w:eastAsia="en-US"/>
              </w:rPr>
              <w:t>, ELSA</w:t>
            </w:r>
            <w:r w:rsidR="00D7765F" w:rsidRPr="000F0D9F">
              <w:rPr>
                <w:sz w:val="22"/>
                <w:szCs w:val="22"/>
                <w:lang w:eastAsia="en-US"/>
              </w:rPr>
              <w:t xml:space="preserve"> and the expertise of specially trained counsellors, therapists and </w:t>
            </w:r>
            <w:r w:rsidR="007A5570">
              <w:rPr>
                <w:sz w:val="22"/>
                <w:szCs w:val="22"/>
                <w:lang w:eastAsia="en-US"/>
              </w:rPr>
              <w:t xml:space="preserve">other </w:t>
            </w:r>
            <w:r w:rsidR="00D7765F" w:rsidRPr="000F0D9F">
              <w:rPr>
                <w:sz w:val="22"/>
                <w:szCs w:val="22"/>
                <w:lang w:eastAsia="en-US"/>
              </w:rPr>
              <w:t>outside agencies.</w:t>
            </w:r>
            <w:r w:rsidR="00D7765F" w:rsidRPr="000F0D9F">
              <w:rPr>
                <w:iCs/>
                <w:sz w:val="22"/>
                <w:szCs w:val="22"/>
                <w:lang w:val="en-US"/>
              </w:rPr>
              <w:t xml:space="preserve"> </w:t>
            </w:r>
            <w:r w:rsidR="00956566">
              <w:rPr>
                <w:sz w:val="22"/>
                <w:szCs w:val="22"/>
              </w:rPr>
              <w:t>From September 2023 there has been a whole school role out of the Zones of Regulation which enables staff to teach and support the understanding of emotions and how they are regulated.</w:t>
            </w:r>
          </w:p>
        </w:tc>
      </w:tr>
      <w:tr w:rsidR="00D7765F" w14:paraId="2A7D54F8"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0088026D" w:rsidR="00D7765F" w:rsidRPr="000F0D9F" w:rsidRDefault="00D7765F" w:rsidP="00D7765F">
            <w:pPr>
              <w:pStyle w:val="TableRow"/>
              <w:numPr>
                <w:ilvl w:val="0"/>
                <w:numId w:val="17"/>
              </w:numPr>
              <w:rPr>
                <w:rFonts w:cs="Arial"/>
                <w:sz w:val="22"/>
                <w:szCs w:val="22"/>
              </w:rPr>
            </w:pPr>
            <w:r w:rsidRPr="000F0D9F">
              <w:rPr>
                <w:sz w:val="22"/>
                <w:szCs w:val="22"/>
              </w:rPr>
              <w:t>Attendance</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B45A4C0" w:rsidR="00D7765F" w:rsidRPr="000F0D9F" w:rsidRDefault="00D7765F" w:rsidP="00D7765F">
            <w:pPr>
              <w:pStyle w:val="TableRowCentered"/>
              <w:jc w:val="left"/>
              <w:rPr>
                <w:rFonts w:cs="Arial"/>
                <w:sz w:val="22"/>
                <w:szCs w:val="22"/>
              </w:rPr>
            </w:pPr>
            <w:r w:rsidRPr="0032307F">
              <w:rPr>
                <w:sz w:val="22"/>
                <w:szCs w:val="22"/>
              </w:rPr>
              <w:t>Our attendance data for those in receipt of pupil premium funding is below that of non-disadvantaged children and a greater proportion are classed as persistent absentees. Attendance data for 202</w:t>
            </w:r>
            <w:r w:rsidR="0032307F" w:rsidRPr="0032307F">
              <w:rPr>
                <w:sz w:val="22"/>
                <w:szCs w:val="22"/>
              </w:rPr>
              <w:t>2</w:t>
            </w:r>
            <w:r w:rsidR="00EA6DBF" w:rsidRPr="0032307F">
              <w:rPr>
                <w:sz w:val="22"/>
                <w:szCs w:val="22"/>
              </w:rPr>
              <w:t>-</w:t>
            </w:r>
            <w:r w:rsidRPr="0032307F">
              <w:rPr>
                <w:sz w:val="22"/>
                <w:szCs w:val="22"/>
              </w:rPr>
              <w:t>2</w:t>
            </w:r>
            <w:r w:rsidR="0032307F" w:rsidRPr="0032307F">
              <w:rPr>
                <w:sz w:val="22"/>
                <w:szCs w:val="22"/>
              </w:rPr>
              <w:t>3</w:t>
            </w:r>
            <w:r w:rsidRPr="0032307F">
              <w:rPr>
                <w:sz w:val="22"/>
                <w:szCs w:val="22"/>
              </w:rPr>
              <w:t xml:space="preserve"> indicates that attendance for disadvantaged pupils was around</w:t>
            </w:r>
            <w:r w:rsidR="00062D74" w:rsidRPr="0032307F">
              <w:rPr>
                <w:sz w:val="22"/>
                <w:szCs w:val="22"/>
              </w:rPr>
              <w:t xml:space="preserve"> </w:t>
            </w:r>
            <w:r w:rsidR="00EA6DBF" w:rsidRPr="0032307F">
              <w:rPr>
                <w:sz w:val="22"/>
                <w:szCs w:val="22"/>
              </w:rPr>
              <w:t>2.</w:t>
            </w:r>
            <w:r w:rsidR="0032307F" w:rsidRPr="0032307F">
              <w:rPr>
                <w:sz w:val="22"/>
                <w:szCs w:val="22"/>
              </w:rPr>
              <w:t>35</w:t>
            </w:r>
            <w:r w:rsidRPr="0032307F">
              <w:rPr>
                <w:sz w:val="22"/>
                <w:szCs w:val="22"/>
              </w:rPr>
              <w:t>% lower than for all pupils</w:t>
            </w:r>
            <w:r w:rsidR="0032307F" w:rsidRPr="0032307F">
              <w:rPr>
                <w:sz w:val="22"/>
                <w:szCs w:val="22"/>
              </w:rPr>
              <w:t xml:space="preserve"> this is a small improvement from the previous academic year when the gap was 2.78%.</w:t>
            </w:r>
          </w:p>
        </w:tc>
      </w:tr>
      <w:tr w:rsidR="00D7765F" w14:paraId="2A7D54FB"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152A2D9B" w:rsidR="00D7765F" w:rsidRPr="000F0D9F" w:rsidRDefault="00D7765F" w:rsidP="00D7765F">
            <w:pPr>
              <w:pStyle w:val="TableRow"/>
              <w:numPr>
                <w:ilvl w:val="0"/>
                <w:numId w:val="17"/>
              </w:numPr>
              <w:rPr>
                <w:rFonts w:cs="Arial"/>
                <w:sz w:val="22"/>
                <w:szCs w:val="22"/>
              </w:rPr>
            </w:pPr>
            <w:r w:rsidRPr="000F0D9F">
              <w:rPr>
                <w:sz w:val="22"/>
                <w:szCs w:val="22"/>
              </w:rPr>
              <w:t>Enrichment</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5DA6278" w:rsidR="00D7765F" w:rsidRPr="000F0D9F" w:rsidRDefault="00D7765F" w:rsidP="00D7765F">
            <w:pPr>
              <w:pStyle w:val="TableRowCentered"/>
              <w:jc w:val="left"/>
              <w:rPr>
                <w:rFonts w:cs="Arial"/>
                <w:iCs/>
                <w:sz w:val="22"/>
                <w:szCs w:val="22"/>
              </w:rPr>
            </w:pPr>
            <w:r w:rsidRPr="000F0D9F">
              <w:rPr>
                <w:sz w:val="22"/>
                <w:szCs w:val="22"/>
              </w:rPr>
              <w:t xml:space="preserve">Historically high levels of disadvantage amongst our school community means that for many children, school has been the primary source of social, academic and cultural capital. </w:t>
            </w:r>
            <w:r w:rsidR="00857FE0">
              <w:rPr>
                <w:sz w:val="22"/>
                <w:szCs w:val="22"/>
              </w:rPr>
              <w:t>Since the full reopening of</w:t>
            </w:r>
            <w:r w:rsidR="00523814">
              <w:rPr>
                <w:sz w:val="22"/>
                <w:szCs w:val="22"/>
              </w:rPr>
              <w:t xml:space="preserve"> </w:t>
            </w:r>
            <w:r w:rsidR="00EA6DBF">
              <w:rPr>
                <w:sz w:val="22"/>
                <w:szCs w:val="22"/>
              </w:rPr>
              <w:t>schools,</w:t>
            </w:r>
            <w:r w:rsidR="00857FE0">
              <w:rPr>
                <w:sz w:val="22"/>
                <w:szCs w:val="22"/>
              </w:rPr>
              <w:t xml:space="preserve"> we have re-introduced</w:t>
            </w:r>
            <w:r w:rsidRPr="000F0D9F">
              <w:rPr>
                <w:sz w:val="22"/>
                <w:szCs w:val="22"/>
              </w:rPr>
              <w:t xml:space="preserve"> opportunities for curriculum enrichment and enhancement</w:t>
            </w:r>
            <w:r w:rsidR="00857FE0">
              <w:rPr>
                <w:sz w:val="22"/>
                <w:szCs w:val="22"/>
              </w:rPr>
              <w:t>. These have</w:t>
            </w:r>
            <w:r w:rsidRPr="000F0D9F">
              <w:rPr>
                <w:sz w:val="22"/>
                <w:szCs w:val="22"/>
              </w:rPr>
              <w:t xml:space="preserve"> had a significant impact upon the experiences, aspirations and mental health of all the children but most especially those who are disadvantaged. </w:t>
            </w:r>
          </w:p>
        </w:tc>
      </w:tr>
    </w:tbl>
    <w:p w14:paraId="2A7D54FF" w14:textId="3DC195B2" w:rsidR="00E66558" w:rsidRDefault="009D71E8">
      <w:pPr>
        <w:pStyle w:val="Heading2"/>
        <w:spacing w:before="600"/>
      </w:pPr>
      <w:bookmarkStart w:id="17" w:name="_Toc443397160"/>
      <w:bookmarkEnd w:id="16"/>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230" w:type="pct"/>
        <w:tblInd w:w="-147" w:type="dxa"/>
        <w:tblLayout w:type="fixed"/>
        <w:tblCellMar>
          <w:left w:w="10" w:type="dxa"/>
          <w:right w:w="10" w:type="dxa"/>
        </w:tblCellMar>
        <w:tblLook w:val="04A0" w:firstRow="1" w:lastRow="0" w:firstColumn="1" w:lastColumn="0" w:noHBand="0" w:noVBand="1"/>
      </w:tblPr>
      <w:tblGrid>
        <w:gridCol w:w="4063"/>
        <w:gridCol w:w="6874"/>
      </w:tblGrid>
      <w:tr w:rsidR="00E66558" w14:paraId="2A7D5503"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2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14ACA6F9" w:rsidR="00C248C0" w:rsidRPr="004573F1" w:rsidRDefault="00EC514E" w:rsidP="00F306F6">
            <w:pPr>
              <w:pStyle w:val="TableRow"/>
              <w:rPr>
                <w:sz w:val="22"/>
                <w:szCs w:val="22"/>
              </w:rPr>
            </w:pPr>
            <w:r w:rsidRPr="004573F1">
              <w:rPr>
                <w:i/>
                <w:iCs/>
                <w:sz w:val="22"/>
                <w:szCs w:val="22"/>
              </w:rPr>
              <w:t xml:space="preserve">To continue to ensure that the outcomes for disadvantaged </w:t>
            </w:r>
            <w:r w:rsidR="00E563F1" w:rsidRPr="004573F1">
              <w:rPr>
                <w:i/>
                <w:iCs/>
                <w:sz w:val="22"/>
                <w:szCs w:val="22"/>
              </w:rPr>
              <w:t xml:space="preserve">children </w:t>
            </w:r>
            <w:r w:rsidRPr="004573F1">
              <w:rPr>
                <w:i/>
                <w:iCs/>
                <w:sz w:val="22"/>
                <w:szCs w:val="22"/>
              </w:rPr>
              <w:t>are at least in line with those of their peers in all areas of the curriculum</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5" w14:textId="211FF136" w:rsidR="00445034" w:rsidRDefault="008E2AFB" w:rsidP="00F306F6">
            <w:pPr>
              <w:pStyle w:val="TableRowCentered"/>
              <w:jc w:val="left"/>
              <w:rPr>
                <w:sz w:val="22"/>
                <w:szCs w:val="22"/>
              </w:rPr>
            </w:pPr>
            <w:r>
              <w:rPr>
                <w:sz w:val="22"/>
                <w:szCs w:val="22"/>
              </w:rPr>
              <w:t xml:space="preserve">The outcomes of a range of assessment activities, observations and discussions </w:t>
            </w:r>
            <w:r w:rsidR="00E563F1">
              <w:rPr>
                <w:sz w:val="22"/>
                <w:szCs w:val="22"/>
              </w:rPr>
              <w:t xml:space="preserve">will </w:t>
            </w:r>
            <w:r>
              <w:rPr>
                <w:sz w:val="22"/>
                <w:szCs w:val="22"/>
              </w:rPr>
              <w:t>demonstrate that a</w:t>
            </w:r>
            <w:r w:rsidR="00EC514E">
              <w:rPr>
                <w:sz w:val="22"/>
                <w:szCs w:val="22"/>
              </w:rPr>
              <w:t xml:space="preserve">ll children </w:t>
            </w:r>
            <w:r w:rsidR="00E563F1">
              <w:rPr>
                <w:sz w:val="22"/>
                <w:szCs w:val="22"/>
              </w:rPr>
              <w:t xml:space="preserve">are </w:t>
            </w:r>
            <w:r w:rsidR="00EC514E">
              <w:rPr>
                <w:sz w:val="22"/>
                <w:szCs w:val="22"/>
              </w:rPr>
              <w:t>hav</w:t>
            </w:r>
            <w:r w:rsidR="00E563F1">
              <w:rPr>
                <w:sz w:val="22"/>
                <w:szCs w:val="22"/>
              </w:rPr>
              <w:t>ing</w:t>
            </w:r>
            <w:r w:rsidR="00EC514E">
              <w:rPr>
                <w:sz w:val="22"/>
                <w:szCs w:val="22"/>
              </w:rPr>
              <w:t xml:space="preserve"> their </w:t>
            </w:r>
            <w:r>
              <w:rPr>
                <w:sz w:val="22"/>
                <w:szCs w:val="22"/>
              </w:rPr>
              <w:t xml:space="preserve">learning </w:t>
            </w:r>
            <w:r w:rsidR="00EC514E">
              <w:rPr>
                <w:sz w:val="22"/>
                <w:szCs w:val="22"/>
              </w:rPr>
              <w:t xml:space="preserve">needs addressed through appropriate, </w:t>
            </w:r>
            <w:r w:rsidR="00B5291E">
              <w:rPr>
                <w:sz w:val="22"/>
                <w:szCs w:val="22"/>
              </w:rPr>
              <w:t>high-quality</w:t>
            </w:r>
            <w:r w:rsidR="00EC514E">
              <w:rPr>
                <w:sz w:val="22"/>
                <w:szCs w:val="22"/>
              </w:rPr>
              <w:t xml:space="preserve"> teaching and resources</w:t>
            </w:r>
            <w:r>
              <w:rPr>
                <w:sz w:val="22"/>
                <w:szCs w:val="22"/>
              </w:rPr>
              <w:t xml:space="preserve">. </w:t>
            </w:r>
            <w:r w:rsidR="00DB651F">
              <w:rPr>
                <w:sz w:val="22"/>
                <w:szCs w:val="22"/>
              </w:rPr>
              <w:t>The systematic tracking of attainment and progress will ensure that, w</w:t>
            </w:r>
            <w:r w:rsidR="00E563F1">
              <w:rPr>
                <w:sz w:val="22"/>
                <w:szCs w:val="22"/>
              </w:rPr>
              <w:t xml:space="preserve">here </w:t>
            </w:r>
            <w:r w:rsidR="00DB651F">
              <w:rPr>
                <w:sz w:val="22"/>
                <w:szCs w:val="22"/>
              </w:rPr>
              <w:t>necessary</w:t>
            </w:r>
            <w:r w:rsidR="00E563F1">
              <w:rPr>
                <w:sz w:val="22"/>
                <w:szCs w:val="22"/>
              </w:rPr>
              <w:t>, carefully planned and targeted support and intervention</w:t>
            </w:r>
            <w:r w:rsidR="00DB651F">
              <w:rPr>
                <w:sz w:val="22"/>
                <w:szCs w:val="22"/>
              </w:rPr>
              <w:t>s</w:t>
            </w:r>
            <w:r w:rsidR="00E563F1">
              <w:rPr>
                <w:sz w:val="22"/>
                <w:szCs w:val="22"/>
              </w:rPr>
              <w:t xml:space="preserve"> help all children to achieve well</w:t>
            </w:r>
            <w:r w:rsidR="00DB651F">
              <w:rPr>
                <w:sz w:val="22"/>
                <w:szCs w:val="22"/>
              </w:rPr>
              <w:t xml:space="preserve"> and attain appropriately from their stating points</w:t>
            </w:r>
            <w:r w:rsidR="00E563F1">
              <w:rPr>
                <w:sz w:val="22"/>
                <w:szCs w:val="22"/>
              </w:rPr>
              <w:t xml:space="preserve">. </w:t>
            </w:r>
          </w:p>
        </w:tc>
      </w:tr>
      <w:tr w:rsidR="00E563F1" w14:paraId="59A48F78"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78A4C" w14:textId="40A45893" w:rsidR="00E563F1" w:rsidRPr="004573F1" w:rsidRDefault="00CF0A28" w:rsidP="00F306F6">
            <w:pPr>
              <w:pStyle w:val="TableRow"/>
              <w:rPr>
                <w:i/>
                <w:iCs/>
                <w:sz w:val="22"/>
                <w:szCs w:val="22"/>
              </w:rPr>
            </w:pPr>
            <w:r w:rsidRPr="004573F1">
              <w:rPr>
                <w:i/>
                <w:iCs/>
                <w:sz w:val="22"/>
                <w:szCs w:val="22"/>
              </w:rPr>
              <w:lastRenderedPageBreak/>
              <w:t xml:space="preserve">That the school curriculum is planned, sequenced and prioritised effectively to enable all children to recover and secure the expected knowledge, skills and dispositions in the core subjects and beyond. </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51728F" w14:textId="54630A97" w:rsidR="00E563F1" w:rsidRDefault="00F8344B" w:rsidP="00D442FD">
            <w:pPr>
              <w:pStyle w:val="TableRowCentered"/>
              <w:ind w:left="0"/>
              <w:jc w:val="left"/>
              <w:rPr>
                <w:sz w:val="22"/>
                <w:szCs w:val="22"/>
              </w:rPr>
            </w:pPr>
            <w:r>
              <w:rPr>
                <w:sz w:val="22"/>
                <w:szCs w:val="22"/>
              </w:rPr>
              <w:t>A careful review of the school curriculum</w:t>
            </w:r>
            <w:r w:rsidR="00D442FD">
              <w:rPr>
                <w:sz w:val="22"/>
                <w:szCs w:val="22"/>
              </w:rPr>
              <w:t xml:space="preserve"> by teaching staff</w:t>
            </w:r>
            <w:r>
              <w:rPr>
                <w:sz w:val="22"/>
                <w:szCs w:val="22"/>
              </w:rPr>
              <w:t xml:space="preserve"> and consultation between class t</w:t>
            </w:r>
            <w:r w:rsidR="00D442FD">
              <w:rPr>
                <w:sz w:val="22"/>
                <w:szCs w:val="22"/>
              </w:rPr>
              <w:t>eachers and subject leaders has</w:t>
            </w:r>
            <w:r>
              <w:rPr>
                <w:sz w:val="22"/>
                <w:szCs w:val="22"/>
              </w:rPr>
              <w:t xml:space="preserve"> result</w:t>
            </w:r>
            <w:r w:rsidR="00D442FD">
              <w:rPr>
                <w:sz w:val="22"/>
                <w:szCs w:val="22"/>
              </w:rPr>
              <w:t>ed</w:t>
            </w:r>
            <w:r>
              <w:rPr>
                <w:sz w:val="22"/>
                <w:szCs w:val="22"/>
              </w:rPr>
              <w:t xml:space="preserve"> in an accurate assessment of </w:t>
            </w:r>
            <w:r w:rsidR="00D442FD">
              <w:rPr>
                <w:sz w:val="22"/>
                <w:szCs w:val="22"/>
              </w:rPr>
              <w:t>any gaps in learning that still need</w:t>
            </w:r>
            <w:r w:rsidR="00F068DB">
              <w:rPr>
                <w:sz w:val="22"/>
                <w:szCs w:val="22"/>
              </w:rPr>
              <w:t>s</w:t>
            </w:r>
            <w:r w:rsidR="00D442FD">
              <w:rPr>
                <w:sz w:val="22"/>
                <w:szCs w:val="22"/>
              </w:rPr>
              <w:t xml:space="preserve"> to be addressed</w:t>
            </w:r>
            <w:r w:rsidR="001F7A7B">
              <w:rPr>
                <w:sz w:val="22"/>
                <w:szCs w:val="22"/>
              </w:rPr>
              <w:t xml:space="preserve">. </w:t>
            </w:r>
            <w:r w:rsidR="00D442FD">
              <w:rPr>
                <w:sz w:val="22"/>
                <w:szCs w:val="22"/>
              </w:rPr>
              <w:t>This</w:t>
            </w:r>
            <w:r w:rsidR="00D44BAB">
              <w:rPr>
                <w:sz w:val="22"/>
                <w:szCs w:val="22"/>
              </w:rPr>
              <w:t xml:space="preserve"> carefully planned and prioritised </w:t>
            </w:r>
            <w:r w:rsidR="00D442FD">
              <w:rPr>
                <w:sz w:val="22"/>
                <w:szCs w:val="22"/>
              </w:rPr>
              <w:t>curriculum continues to</w:t>
            </w:r>
            <w:r w:rsidR="00D44BAB">
              <w:rPr>
                <w:sz w:val="22"/>
                <w:szCs w:val="22"/>
              </w:rPr>
              <w:t xml:space="preserve"> ensure that all children </w:t>
            </w:r>
            <w:r w:rsidR="00BE0032">
              <w:rPr>
                <w:sz w:val="22"/>
                <w:szCs w:val="22"/>
              </w:rPr>
              <w:t>secure the knowledge they need in order to progress to the next stage of their education.</w:t>
            </w:r>
            <w:r w:rsidR="00F068DB">
              <w:rPr>
                <w:sz w:val="22"/>
                <w:szCs w:val="22"/>
              </w:rPr>
              <w:t xml:space="preserve"> Staff have engaged in CPD focussing on metacognition that has enabled the school to develop our quality teaching toolkit supported by every learner every lesson, lesson structure.</w:t>
            </w:r>
          </w:p>
        </w:tc>
      </w:tr>
      <w:tr w:rsidR="00683351" w14:paraId="3EA1B9BE"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953F7" w14:textId="4EBE12BE" w:rsidR="00683351" w:rsidRPr="004573F1" w:rsidRDefault="00683351" w:rsidP="00F306F6">
            <w:pPr>
              <w:pStyle w:val="TableRow"/>
              <w:rPr>
                <w:i/>
                <w:iCs/>
                <w:sz w:val="22"/>
                <w:szCs w:val="22"/>
              </w:rPr>
            </w:pPr>
            <w:r w:rsidRPr="004573F1">
              <w:rPr>
                <w:i/>
                <w:iCs/>
                <w:sz w:val="22"/>
                <w:szCs w:val="22"/>
              </w:rPr>
              <w:t>Improve oral language skills and vocabulary amongst disadvantaged children.</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6D478" w14:textId="4404096A" w:rsidR="00683351" w:rsidRDefault="00F368C1" w:rsidP="00F306F6">
            <w:pPr>
              <w:pStyle w:val="TableRowCentered"/>
              <w:ind w:left="0"/>
              <w:jc w:val="left"/>
              <w:rPr>
                <w:sz w:val="22"/>
                <w:szCs w:val="22"/>
              </w:rPr>
            </w:pPr>
            <w:r w:rsidRPr="008724C2">
              <w:rPr>
                <w:sz w:val="22"/>
                <w:szCs w:val="22"/>
              </w:rPr>
              <w:t xml:space="preserve">Outcomes from the </w:t>
            </w:r>
            <w:r w:rsidR="00AA1CFB" w:rsidRPr="008724C2">
              <w:rPr>
                <w:sz w:val="22"/>
                <w:szCs w:val="22"/>
              </w:rPr>
              <w:t xml:space="preserve">use of the </w:t>
            </w:r>
            <w:proofErr w:type="spellStart"/>
            <w:r w:rsidR="00492908">
              <w:rPr>
                <w:sz w:val="22"/>
                <w:szCs w:val="22"/>
              </w:rPr>
              <w:t>Wellcomm</w:t>
            </w:r>
            <w:proofErr w:type="spellEnd"/>
            <w:r w:rsidR="00492908">
              <w:rPr>
                <w:sz w:val="22"/>
                <w:szCs w:val="22"/>
              </w:rPr>
              <w:t xml:space="preserve"> </w:t>
            </w:r>
            <w:r w:rsidRPr="008724C2">
              <w:rPr>
                <w:sz w:val="22"/>
                <w:szCs w:val="22"/>
              </w:rPr>
              <w:t xml:space="preserve">screening tool </w:t>
            </w:r>
            <w:r w:rsidR="00AA1CFB" w:rsidRPr="008724C2">
              <w:rPr>
                <w:sz w:val="22"/>
                <w:szCs w:val="22"/>
              </w:rPr>
              <w:t xml:space="preserve">and the follow up intervention </w:t>
            </w:r>
            <w:r w:rsidR="00492908">
              <w:rPr>
                <w:sz w:val="22"/>
                <w:szCs w:val="22"/>
              </w:rPr>
              <w:t>activities</w:t>
            </w:r>
            <w:r w:rsidR="00AA1CFB" w:rsidRPr="008724C2">
              <w:rPr>
                <w:sz w:val="22"/>
                <w:szCs w:val="22"/>
              </w:rPr>
              <w:t xml:space="preserve"> demonstrate improving levels of language acquisition and a growing independence when accessing the curriculum.</w:t>
            </w:r>
          </w:p>
        </w:tc>
      </w:tr>
      <w:tr w:rsidR="00AA1CFB" w14:paraId="4D791123"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5308BB" w14:textId="77D0D997" w:rsidR="00AA1CFB" w:rsidRPr="004573F1" w:rsidRDefault="000B2F02" w:rsidP="00F306F6">
            <w:pPr>
              <w:pStyle w:val="TableRow"/>
              <w:rPr>
                <w:i/>
                <w:iCs/>
                <w:sz w:val="22"/>
                <w:szCs w:val="22"/>
              </w:rPr>
            </w:pPr>
            <w:r w:rsidRPr="004573F1">
              <w:rPr>
                <w:i/>
                <w:iCs/>
                <w:sz w:val="22"/>
                <w:szCs w:val="22"/>
              </w:rPr>
              <w:t>That d</w:t>
            </w:r>
            <w:r w:rsidR="00E75B5D" w:rsidRPr="004573F1">
              <w:rPr>
                <w:i/>
                <w:iCs/>
                <w:sz w:val="22"/>
                <w:szCs w:val="22"/>
              </w:rPr>
              <w:t xml:space="preserve">isadvantaged children make rapid progress in phonics and reading which enables them to reach age related expectations in reading and improves their ability to access the wider curriculum. </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5F157" w14:textId="19A06843" w:rsidR="00AA1CFB" w:rsidRDefault="00E75B5D" w:rsidP="00F306F6">
            <w:pPr>
              <w:pStyle w:val="TableRowCentered"/>
              <w:ind w:left="0"/>
              <w:jc w:val="left"/>
              <w:rPr>
                <w:sz w:val="22"/>
                <w:szCs w:val="18"/>
              </w:rPr>
            </w:pPr>
            <w:r w:rsidRPr="00E75B5D">
              <w:rPr>
                <w:sz w:val="22"/>
                <w:szCs w:val="18"/>
              </w:rPr>
              <w:t>Outcomes from phonic screening and regular reading assessments</w:t>
            </w:r>
            <w:r w:rsidR="0055561A">
              <w:rPr>
                <w:sz w:val="22"/>
                <w:szCs w:val="18"/>
              </w:rPr>
              <w:t xml:space="preserve"> from year 2 onwards,</w:t>
            </w:r>
            <w:r w:rsidRPr="00E75B5D">
              <w:rPr>
                <w:sz w:val="22"/>
                <w:szCs w:val="18"/>
              </w:rPr>
              <w:t xml:space="preserve"> demonstrate that disadvantaged children improve their reading ages and make as much progress as their peers.</w:t>
            </w:r>
          </w:p>
          <w:p w14:paraId="6282C2D3" w14:textId="70172380" w:rsidR="00D442FD" w:rsidRDefault="00D442FD" w:rsidP="00F306F6">
            <w:pPr>
              <w:pStyle w:val="TableRowCentered"/>
              <w:ind w:left="0"/>
              <w:jc w:val="left"/>
              <w:rPr>
                <w:sz w:val="22"/>
                <w:szCs w:val="22"/>
              </w:rPr>
            </w:pPr>
          </w:p>
        </w:tc>
      </w:tr>
      <w:tr w:rsidR="00AA1CFB" w14:paraId="636DE063"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28AFE" w14:textId="19DEDA0A" w:rsidR="00AA1CFB" w:rsidRPr="004573F1" w:rsidRDefault="00F54692" w:rsidP="00F306F6">
            <w:pPr>
              <w:pStyle w:val="TableRow"/>
              <w:rPr>
                <w:i/>
                <w:iCs/>
                <w:sz w:val="22"/>
                <w:szCs w:val="22"/>
              </w:rPr>
            </w:pPr>
            <w:r w:rsidRPr="004573F1">
              <w:rPr>
                <w:i/>
                <w:iCs/>
                <w:sz w:val="22"/>
                <w:szCs w:val="22"/>
              </w:rPr>
              <w:t xml:space="preserve">That disadvantaged children make sustained progress in their </w:t>
            </w:r>
            <w:r w:rsidR="00E83C84">
              <w:rPr>
                <w:i/>
                <w:iCs/>
                <w:sz w:val="22"/>
                <w:szCs w:val="22"/>
              </w:rPr>
              <w:t>development of writing skills</w:t>
            </w:r>
            <w:r w:rsidRPr="004573F1">
              <w:rPr>
                <w:i/>
                <w:iCs/>
                <w:sz w:val="22"/>
                <w:szCs w:val="22"/>
              </w:rPr>
              <w:t xml:space="preserve"> which leads to improved attainment and secure </w:t>
            </w:r>
            <w:r w:rsidR="00E83C84">
              <w:rPr>
                <w:i/>
                <w:iCs/>
                <w:sz w:val="22"/>
                <w:szCs w:val="22"/>
              </w:rPr>
              <w:t>basic writing skills that are used confidently across the curriculum</w:t>
            </w:r>
            <w:r w:rsidRPr="004573F1">
              <w:rPr>
                <w:i/>
                <w:iCs/>
                <w:sz w:val="22"/>
                <w:szCs w:val="22"/>
              </w:rPr>
              <w:t>.</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5B0F7B" w14:textId="5257C807" w:rsidR="00AA1CFB" w:rsidRDefault="00DE16C6" w:rsidP="00F306F6">
            <w:pPr>
              <w:pStyle w:val="TableRowCentered"/>
              <w:ind w:left="0"/>
              <w:jc w:val="left"/>
              <w:rPr>
                <w:sz w:val="22"/>
                <w:szCs w:val="22"/>
              </w:rPr>
            </w:pPr>
            <w:r>
              <w:rPr>
                <w:sz w:val="22"/>
                <w:szCs w:val="22"/>
              </w:rPr>
              <w:t>Outcomes and analysis of</w:t>
            </w:r>
            <w:r w:rsidR="00E83C84">
              <w:rPr>
                <w:sz w:val="22"/>
                <w:szCs w:val="22"/>
              </w:rPr>
              <w:t xml:space="preserve"> Talk for </w:t>
            </w:r>
            <w:r w:rsidR="003E7172">
              <w:rPr>
                <w:sz w:val="22"/>
                <w:szCs w:val="22"/>
              </w:rPr>
              <w:t>W</w:t>
            </w:r>
            <w:r w:rsidR="00E83C84">
              <w:rPr>
                <w:sz w:val="22"/>
                <w:szCs w:val="22"/>
              </w:rPr>
              <w:t>riting cold tasks in conjunction with previous year talk for writing independent write as a baseline assessment.</w:t>
            </w:r>
            <w:r>
              <w:rPr>
                <w:sz w:val="22"/>
                <w:szCs w:val="22"/>
              </w:rPr>
              <w:t xml:space="preserve"> </w:t>
            </w:r>
            <w:r w:rsidR="003E7172">
              <w:rPr>
                <w:sz w:val="22"/>
                <w:szCs w:val="22"/>
              </w:rPr>
              <w:t>R</w:t>
            </w:r>
            <w:r>
              <w:rPr>
                <w:sz w:val="22"/>
                <w:szCs w:val="22"/>
              </w:rPr>
              <w:t xml:space="preserve">egular </w:t>
            </w:r>
            <w:r w:rsidR="00E83C84">
              <w:rPr>
                <w:sz w:val="22"/>
                <w:szCs w:val="22"/>
              </w:rPr>
              <w:t>writing</w:t>
            </w:r>
            <w:r>
              <w:rPr>
                <w:sz w:val="22"/>
                <w:szCs w:val="22"/>
              </w:rPr>
              <w:t xml:space="preserve"> assessments </w:t>
            </w:r>
            <w:r w:rsidR="00E83C84">
              <w:rPr>
                <w:sz w:val="22"/>
                <w:szCs w:val="22"/>
              </w:rPr>
              <w:t xml:space="preserve">and moderation </w:t>
            </w:r>
            <w:r>
              <w:rPr>
                <w:sz w:val="22"/>
                <w:szCs w:val="22"/>
              </w:rPr>
              <w:t xml:space="preserve">indicate that disadvantaged children are improving their </w:t>
            </w:r>
            <w:r w:rsidR="00E83C84">
              <w:rPr>
                <w:sz w:val="22"/>
                <w:szCs w:val="22"/>
              </w:rPr>
              <w:t>writing skills</w:t>
            </w:r>
            <w:r>
              <w:rPr>
                <w:sz w:val="22"/>
                <w:szCs w:val="22"/>
              </w:rPr>
              <w:t xml:space="preserve"> </w:t>
            </w:r>
            <w:r w:rsidR="00D179A9">
              <w:rPr>
                <w:sz w:val="22"/>
                <w:szCs w:val="22"/>
              </w:rPr>
              <w:t>and</w:t>
            </w:r>
            <w:r>
              <w:rPr>
                <w:sz w:val="22"/>
                <w:szCs w:val="22"/>
              </w:rPr>
              <w:t xml:space="preserve"> </w:t>
            </w:r>
            <w:r w:rsidR="00E83C84">
              <w:rPr>
                <w:sz w:val="22"/>
                <w:szCs w:val="22"/>
              </w:rPr>
              <w:t xml:space="preserve">are </w:t>
            </w:r>
            <w:r>
              <w:rPr>
                <w:sz w:val="22"/>
                <w:szCs w:val="22"/>
              </w:rPr>
              <w:t xml:space="preserve">making </w:t>
            </w:r>
            <w:r w:rsidR="00D179A9">
              <w:rPr>
                <w:sz w:val="22"/>
                <w:szCs w:val="22"/>
              </w:rPr>
              <w:t>as much progress as their peers.</w:t>
            </w:r>
            <w:r w:rsidR="003E7172">
              <w:rPr>
                <w:sz w:val="22"/>
                <w:szCs w:val="22"/>
              </w:rPr>
              <w:t xml:space="preserve"> Talk for writing CPD allows staff to teach the Talk for Writing content with growing confidence. </w:t>
            </w:r>
          </w:p>
        </w:tc>
      </w:tr>
      <w:tr w:rsidR="00EC514E" w14:paraId="35A88D9E"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A10786" w14:textId="314575CF" w:rsidR="00EC514E" w:rsidRPr="004573F1" w:rsidRDefault="007E5F7E" w:rsidP="00F306F6">
            <w:pPr>
              <w:pStyle w:val="TableRow"/>
              <w:ind w:left="0"/>
              <w:rPr>
                <w:i/>
                <w:iCs/>
                <w:sz w:val="22"/>
                <w:szCs w:val="22"/>
              </w:rPr>
            </w:pPr>
            <w:r w:rsidRPr="004573F1">
              <w:rPr>
                <w:i/>
                <w:iCs/>
                <w:sz w:val="22"/>
                <w:szCs w:val="22"/>
              </w:rPr>
              <w:t xml:space="preserve">To achieve and sustain improved </w:t>
            </w:r>
            <w:r w:rsidR="00683351" w:rsidRPr="004573F1">
              <w:rPr>
                <w:i/>
                <w:iCs/>
                <w:sz w:val="22"/>
                <w:szCs w:val="22"/>
              </w:rPr>
              <w:t>social, emotional mental health and wellbeing for all the children in our school, particularly those who are disadvantaged.</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A7DCA" w14:textId="7B90632E" w:rsidR="00EC514E" w:rsidRPr="00DC5412" w:rsidRDefault="002067DA" w:rsidP="00DC5412">
            <w:pPr>
              <w:pStyle w:val="TableRowCentered"/>
              <w:jc w:val="left"/>
              <w:rPr>
                <w:sz w:val="22"/>
                <w:szCs w:val="22"/>
              </w:rPr>
            </w:pPr>
            <w:r w:rsidRPr="00E92DDF">
              <w:rPr>
                <w:sz w:val="22"/>
                <w:szCs w:val="22"/>
              </w:rPr>
              <w:t xml:space="preserve">Outcomes from observations, discussions and monitoring indicate that the social and emotional needs of most children are being met from a culture, ethos and </w:t>
            </w:r>
            <w:r w:rsidR="003D5385" w:rsidRPr="00E92DDF">
              <w:rPr>
                <w:sz w:val="22"/>
                <w:szCs w:val="22"/>
              </w:rPr>
              <w:t xml:space="preserve">PHSE </w:t>
            </w:r>
            <w:r w:rsidRPr="00E92DDF">
              <w:rPr>
                <w:sz w:val="22"/>
                <w:szCs w:val="22"/>
              </w:rPr>
              <w:t>curriculum</w:t>
            </w:r>
            <w:r w:rsidR="003D5385" w:rsidRPr="00E92DDF">
              <w:rPr>
                <w:sz w:val="22"/>
                <w:szCs w:val="22"/>
              </w:rPr>
              <w:t>, including the introduction of whole school Zones of Regulation</w:t>
            </w:r>
            <w:r w:rsidRPr="00E92DDF">
              <w:rPr>
                <w:sz w:val="22"/>
                <w:szCs w:val="22"/>
              </w:rPr>
              <w:t xml:space="preserve">. The judicious use of </w:t>
            </w:r>
            <w:r w:rsidR="003D5385" w:rsidRPr="00E92DDF">
              <w:rPr>
                <w:sz w:val="22"/>
                <w:szCs w:val="22"/>
              </w:rPr>
              <w:t>ELSA trained member of staff, CAMHS trainee’s, art and play therapists as well as school councillor and school PSA to support children and their families</w:t>
            </w:r>
            <w:r w:rsidRPr="00E92DDF">
              <w:rPr>
                <w:sz w:val="22"/>
                <w:szCs w:val="22"/>
              </w:rPr>
              <w:t>.</w:t>
            </w:r>
            <w:r w:rsidR="003D5385" w:rsidRPr="00E92DDF">
              <w:rPr>
                <w:sz w:val="22"/>
                <w:szCs w:val="22"/>
              </w:rPr>
              <w:t xml:space="preserve"> This includes of families of children with SEN through coffee mornings and the introduction of services such as advanced solutions and the SEND inclusion team consultant.</w:t>
            </w:r>
            <w:r>
              <w:rPr>
                <w:sz w:val="22"/>
                <w:szCs w:val="22"/>
              </w:rPr>
              <w:t xml:space="preserve">  </w:t>
            </w:r>
          </w:p>
        </w:tc>
      </w:tr>
      <w:tr w:rsidR="00CE37FC" w14:paraId="72CC53C2"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EB6EE" w14:textId="1746EF49" w:rsidR="00CE37FC" w:rsidRPr="004573F1" w:rsidRDefault="00DE16C6" w:rsidP="00F306F6">
            <w:pPr>
              <w:pStyle w:val="TableRow"/>
              <w:ind w:left="0"/>
              <w:rPr>
                <w:i/>
                <w:iCs/>
                <w:sz w:val="22"/>
                <w:szCs w:val="22"/>
              </w:rPr>
            </w:pPr>
            <w:r w:rsidRPr="004573F1">
              <w:rPr>
                <w:i/>
                <w:iCs/>
                <w:sz w:val="22"/>
                <w:szCs w:val="22"/>
              </w:rPr>
              <w:t>To achieve and sustain improved attendance rates for all pupils</w:t>
            </w:r>
            <w:r w:rsidR="006078CE" w:rsidRPr="004573F1">
              <w:rPr>
                <w:i/>
                <w:iCs/>
                <w:sz w:val="22"/>
                <w:szCs w:val="22"/>
              </w:rPr>
              <w:t>, particularly that of our</w:t>
            </w:r>
            <w:r w:rsidRPr="004573F1">
              <w:rPr>
                <w:i/>
                <w:iCs/>
                <w:sz w:val="22"/>
                <w:szCs w:val="22"/>
              </w:rPr>
              <w:t xml:space="preserve"> disadvantaged pupils and those classed as persistent absentees</w:t>
            </w:r>
            <w:r w:rsidR="006078CE" w:rsidRPr="004573F1">
              <w:rPr>
                <w:i/>
                <w:iCs/>
                <w:sz w:val="22"/>
                <w:szCs w:val="22"/>
              </w:rPr>
              <w:t>.</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AB8E1" w14:textId="58A8420B" w:rsidR="00CE37FC" w:rsidRDefault="00D442FD" w:rsidP="00F306F6">
            <w:pPr>
              <w:pStyle w:val="TableRowCentered"/>
              <w:jc w:val="left"/>
              <w:rPr>
                <w:sz w:val="22"/>
                <w:szCs w:val="18"/>
              </w:rPr>
            </w:pPr>
            <w:r>
              <w:rPr>
                <w:sz w:val="22"/>
                <w:szCs w:val="18"/>
              </w:rPr>
              <w:t xml:space="preserve"> A</w:t>
            </w:r>
            <w:r w:rsidR="0013319A" w:rsidRPr="0013319A">
              <w:rPr>
                <w:sz w:val="22"/>
                <w:szCs w:val="18"/>
              </w:rPr>
              <w:t>ttendance tracking</w:t>
            </w:r>
            <w:r>
              <w:rPr>
                <w:sz w:val="22"/>
                <w:szCs w:val="18"/>
              </w:rPr>
              <w:t xml:space="preserve"> will indicate which children and families need support in terms </w:t>
            </w:r>
            <w:r w:rsidR="00E92DDF">
              <w:rPr>
                <w:sz w:val="22"/>
                <w:szCs w:val="18"/>
              </w:rPr>
              <w:t xml:space="preserve">of </w:t>
            </w:r>
            <w:r>
              <w:rPr>
                <w:sz w:val="22"/>
                <w:szCs w:val="18"/>
              </w:rPr>
              <w:t>their continuous attendance</w:t>
            </w:r>
            <w:r w:rsidR="00E92DDF">
              <w:rPr>
                <w:sz w:val="22"/>
                <w:szCs w:val="18"/>
              </w:rPr>
              <w:t>.</w:t>
            </w:r>
            <w:r>
              <w:rPr>
                <w:sz w:val="22"/>
                <w:szCs w:val="18"/>
              </w:rPr>
              <w:t xml:space="preserve"> </w:t>
            </w:r>
            <w:r w:rsidR="00E92DDF">
              <w:rPr>
                <w:sz w:val="22"/>
                <w:szCs w:val="18"/>
              </w:rPr>
              <w:t>T</w:t>
            </w:r>
            <w:r>
              <w:rPr>
                <w:sz w:val="22"/>
                <w:szCs w:val="18"/>
              </w:rPr>
              <w:t xml:space="preserve">o encourage the </w:t>
            </w:r>
            <w:r w:rsidR="0013319A" w:rsidRPr="0013319A">
              <w:rPr>
                <w:sz w:val="22"/>
                <w:szCs w:val="18"/>
              </w:rPr>
              <w:t xml:space="preserve">children eligible for Pupil Premium </w:t>
            </w:r>
            <w:r>
              <w:rPr>
                <w:sz w:val="22"/>
                <w:szCs w:val="18"/>
              </w:rPr>
              <w:t xml:space="preserve">to </w:t>
            </w:r>
            <w:r w:rsidR="0013319A" w:rsidRPr="0013319A">
              <w:rPr>
                <w:sz w:val="22"/>
                <w:szCs w:val="18"/>
              </w:rPr>
              <w:t>meet the school’s attendance targets</w:t>
            </w:r>
            <w:r w:rsidR="00E92DDF">
              <w:rPr>
                <w:sz w:val="22"/>
                <w:szCs w:val="18"/>
              </w:rPr>
              <w:t xml:space="preserve"> by raising the profile of what good attendance looks like and the support of the school PSA for families with the intention of</w:t>
            </w:r>
            <w:r w:rsidR="0013319A">
              <w:rPr>
                <w:sz w:val="22"/>
                <w:szCs w:val="18"/>
              </w:rPr>
              <w:t xml:space="preserve"> a reduction in the rates of persistent absence</w:t>
            </w:r>
            <w:r w:rsidR="0013319A" w:rsidRPr="0013319A">
              <w:rPr>
                <w:sz w:val="22"/>
                <w:szCs w:val="18"/>
              </w:rPr>
              <w:t>.</w:t>
            </w:r>
            <w:r w:rsidR="003E7172">
              <w:rPr>
                <w:sz w:val="22"/>
                <w:szCs w:val="18"/>
              </w:rPr>
              <w:t xml:space="preserve"> </w:t>
            </w:r>
          </w:p>
          <w:p w14:paraId="44DD8CC3" w14:textId="479D8B85" w:rsidR="00E92DDF" w:rsidRDefault="00804E7C" w:rsidP="00F306F6">
            <w:pPr>
              <w:pStyle w:val="TableRowCentered"/>
              <w:jc w:val="left"/>
              <w:rPr>
                <w:color w:val="5F497A" w:themeColor="accent4" w:themeShade="BF"/>
                <w:sz w:val="22"/>
                <w:szCs w:val="22"/>
              </w:rPr>
            </w:pPr>
            <w:hyperlink r:id="rId8" w:history="1">
              <w:r w:rsidR="00E92DDF" w:rsidRPr="006D4BB7">
                <w:rPr>
                  <w:rStyle w:val="Hyperlink"/>
                  <w:sz w:val="22"/>
                  <w:szCs w:val="22"/>
                </w:rPr>
                <w:t>https://d2tic4wvo1iusb.cloudfront.net/production/eef-guidance-reports/supporting-parents/EEF_Parental_Engagement_Guidance_Report.pdf?v=1703149443</w:t>
              </w:r>
            </w:hyperlink>
          </w:p>
          <w:p w14:paraId="13AED330" w14:textId="77777777" w:rsidR="00E92DDF" w:rsidRDefault="00E92DDF" w:rsidP="00F306F6">
            <w:pPr>
              <w:pStyle w:val="TableRowCentered"/>
              <w:jc w:val="left"/>
              <w:rPr>
                <w:color w:val="5F497A" w:themeColor="accent4" w:themeShade="BF"/>
                <w:sz w:val="22"/>
                <w:szCs w:val="22"/>
              </w:rPr>
            </w:pPr>
          </w:p>
          <w:p w14:paraId="12CB32FB" w14:textId="7F5FA134" w:rsidR="00E92DDF" w:rsidRDefault="00804E7C" w:rsidP="00F306F6">
            <w:pPr>
              <w:pStyle w:val="TableRowCentered"/>
              <w:jc w:val="left"/>
              <w:rPr>
                <w:color w:val="5F497A" w:themeColor="accent4" w:themeShade="BF"/>
                <w:sz w:val="22"/>
                <w:szCs w:val="22"/>
              </w:rPr>
            </w:pPr>
            <w:hyperlink r:id="rId9" w:history="1">
              <w:r w:rsidR="00E92DDF" w:rsidRPr="006D4BB7">
                <w:rPr>
                  <w:rStyle w:val="Hyperlink"/>
                  <w:sz w:val="22"/>
                  <w:szCs w:val="22"/>
                </w:rPr>
                <w:t>https://d2tic4wvo1iusb.cloudfront.net/production/documents/pages/Attendance-REA-report.pdf?v=1703145074</w:t>
              </w:r>
            </w:hyperlink>
          </w:p>
          <w:p w14:paraId="6EACB5EE" w14:textId="3E6A65AB" w:rsidR="00E92DDF" w:rsidRPr="00AA0DD7" w:rsidRDefault="00E92DDF" w:rsidP="00F306F6">
            <w:pPr>
              <w:pStyle w:val="TableRowCentered"/>
              <w:jc w:val="left"/>
              <w:rPr>
                <w:color w:val="5F497A" w:themeColor="accent4" w:themeShade="BF"/>
                <w:sz w:val="22"/>
                <w:szCs w:val="22"/>
              </w:rPr>
            </w:pPr>
          </w:p>
        </w:tc>
      </w:tr>
      <w:tr w:rsidR="00CE37FC" w14:paraId="7ADBEF4C"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63C6A" w14:textId="5885ECFD" w:rsidR="00CE37FC" w:rsidRPr="004573F1" w:rsidRDefault="006078CE" w:rsidP="00F306F6">
            <w:pPr>
              <w:pStyle w:val="TableRow"/>
              <w:ind w:left="0"/>
              <w:rPr>
                <w:i/>
                <w:iCs/>
                <w:sz w:val="22"/>
                <w:szCs w:val="22"/>
              </w:rPr>
            </w:pPr>
            <w:r w:rsidRPr="004573F1">
              <w:rPr>
                <w:i/>
                <w:iCs/>
                <w:sz w:val="22"/>
                <w:szCs w:val="22"/>
              </w:rPr>
              <w:t xml:space="preserve">Increase opportunities </w:t>
            </w:r>
            <w:r w:rsidR="00910367" w:rsidRPr="004573F1">
              <w:rPr>
                <w:i/>
                <w:iCs/>
                <w:sz w:val="22"/>
                <w:szCs w:val="22"/>
              </w:rPr>
              <w:t>for children to encounter and participate in a</w:t>
            </w:r>
            <w:r w:rsidRPr="004573F1">
              <w:rPr>
                <w:i/>
                <w:iCs/>
                <w:sz w:val="22"/>
                <w:szCs w:val="22"/>
              </w:rPr>
              <w:t xml:space="preserve"> wide range of </w:t>
            </w:r>
            <w:r w:rsidR="00910367" w:rsidRPr="004573F1">
              <w:rPr>
                <w:i/>
                <w:iCs/>
                <w:sz w:val="22"/>
                <w:szCs w:val="22"/>
              </w:rPr>
              <w:t xml:space="preserve">curricular and extracurricular </w:t>
            </w:r>
            <w:r w:rsidR="00910367" w:rsidRPr="004573F1">
              <w:rPr>
                <w:i/>
                <w:iCs/>
                <w:sz w:val="22"/>
                <w:szCs w:val="22"/>
              </w:rPr>
              <w:lastRenderedPageBreak/>
              <w:t xml:space="preserve">activities that build </w:t>
            </w:r>
            <w:r w:rsidRPr="004573F1">
              <w:rPr>
                <w:i/>
                <w:iCs/>
                <w:sz w:val="22"/>
                <w:szCs w:val="22"/>
              </w:rPr>
              <w:t>cultural, social and creative capital</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87636" w14:textId="1FB001E3" w:rsidR="00CE37FC" w:rsidRPr="00D20F39" w:rsidRDefault="00140FC4" w:rsidP="00F306F6">
            <w:pPr>
              <w:pStyle w:val="TableRowCentered"/>
              <w:jc w:val="left"/>
              <w:rPr>
                <w:color w:val="5F497A" w:themeColor="accent4" w:themeShade="BF"/>
                <w:sz w:val="22"/>
                <w:szCs w:val="22"/>
              </w:rPr>
            </w:pPr>
            <w:r>
              <w:rPr>
                <w:sz w:val="22"/>
                <w:szCs w:val="22"/>
              </w:rPr>
              <w:lastRenderedPageBreak/>
              <w:t>The m</w:t>
            </w:r>
            <w:r w:rsidR="00910367" w:rsidRPr="00D20F39">
              <w:rPr>
                <w:sz w:val="22"/>
                <w:szCs w:val="22"/>
              </w:rPr>
              <w:t>onitoring of</w:t>
            </w:r>
            <w:r w:rsidR="00D20F39" w:rsidRPr="00D20F39">
              <w:rPr>
                <w:sz w:val="22"/>
                <w:szCs w:val="22"/>
              </w:rPr>
              <w:t xml:space="preserve"> planning</w:t>
            </w:r>
            <w:r w:rsidR="00910367" w:rsidRPr="00D20F39">
              <w:rPr>
                <w:sz w:val="22"/>
                <w:szCs w:val="22"/>
              </w:rPr>
              <w:t>, outcomes of lesson observation</w:t>
            </w:r>
            <w:r>
              <w:rPr>
                <w:sz w:val="22"/>
                <w:szCs w:val="22"/>
              </w:rPr>
              <w:t>s</w:t>
            </w:r>
            <w:r w:rsidR="00910367" w:rsidRPr="00D20F39">
              <w:rPr>
                <w:sz w:val="22"/>
                <w:szCs w:val="22"/>
              </w:rPr>
              <w:t>, scrutiny and pupil voice demonstrate</w:t>
            </w:r>
            <w:r w:rsidR="00D20F39" w:rsidRPr="00D20F39">
              <w:rPr>
                <w:sz w:val="22"/>
                <w:szCs w:val="22"/>
              </w:rPr>
              <w:t xml:space="preserve"> curriculum opportunities that </w:t>
            </w:r>
            <w:r w:rsidR="00D20F39">
              <w:rPr>
                <w:sz w:val="22"/>
                <w:szCs w:val="22"/>
              </w:rPr>
              <w:t xml:space="preserve">inspire thinking and creativity, enhance </w:t>
            </w:r>
            <w:r>
              <w:rPr>
                <w:sz w:val="22"/>
                <w:szCs w:val="22"/>
              </w:rPr>
              <w:t xml:space="preserve">and enrich </w:t>
            </w:r>
            <w:r w:rsidR="00D20F39">
              <w:rPr>
                <w:sz w:val="22"/>
                <w:szCs w:val="22"/>
              </w:rPr>
              <w:t xml:space="preserve">lived experiences and </w:t>
            </w:r>
            <w:r>
              <w:rPr>
                <w:sz w:val="22"/>
                <w:szCs w:val="22"/>
              </w:rPr>
              <w:t xml:space="preserve">develop aspirations. </w:t>
            </w:r>
            <w:r w:rsidR="006078CE" w:rsidRPr="00D20F39">
              <w:rPr>
                <w:sz w:val="22"/>
                <w:szCs w:val="22"/>
              </w:rPr>
              <w:t xml:space="preserve">Tracking of </w:t>
            </w:r>
            <w:r w:rsidR="00F306F6">
              <w:rPr>
                <w:sz w:val="22"/>
                <w:szCs w:val="22"/>
              </w:rPr>
              <w:t xml:space="preserve">the </w:t>
            </w:r>
            <w:r w:rsidR="006078CE" w:rsidRPr="00D20F39">
              <w:rPr>
                <w:sz w:val="22"/>
                <w:szCs w:val="22"/>
              </w:rPr>
              <w:t xml:space="preserve">provision and </w:t>
            </w:r>
            <w:r w:rsidR="006078CE" w:rsidRPr="00D20F39">
              <w:rPr>
                <w:sz w:val="22"/>
                <w:szCs w:val="22"/>
              </w:rPr>
              <w:lastRenderedPageBreak/>
              <w:t>participation in</w:t>
            </w:r>
            <w:r>
              <w:rPr>
                <w:sz w:val="22"/>
                <w:szCs w:val="22"/>
              </w:rPr>
              <w:t xml:space="preserve"> extracurricular activities and </w:t>
            </w:r>
            <w:r w:rsidR="00F306F6">
              <w:rPr>
                <w:sz w:val="22"/>
                <w:szCs w:val="22"/>
              </w:rPr>
              <w:t xml:space="preserve">the outcomes of </w:t>
            </w:r>
            <w:r>
              <w:rPr>
                <w:sz w:val="22"/>
                <w:szCs w:val="22"/>
              </w:rPr>
              <w:t>pupil voice</w:t>
            </w:r>
            <w:r w:rsidR="00F306F6">
              <w:rPr>
                <w:sz w:val="22"/>
                <w:szCs w:val="22"/>
              </w:rPr>
              <w:t xml:space="preserve"> in</w:t>
            </w:r>
            <w:r w:rsidR="006078CE" w:rsidRPr="00D20F39">
              <w:rPr>
                <w:sz w:val="22"/>
                <w:szCs w:val="22"/>
              </w:rPr>
              <w:t>dicate that children eligible for Pupil Premium are accessing</w:t>
            </w:r>
            <w:r w:rsidR="00F306F6">
              <w:rPr>
                <w:sz w:val="22"/>
                <w:szCs w:val="22"/>
              </w:rPr>
              <w:t xml:space="preserve"> and enjoying</w:t>
            </w:r>
            <w:r w:rsidR="006078CE" w:rsidRPr="00D20F39">
              <w:rPr>
                <w:sz w:val="22"/>
                <w:szCs w:val="22"/>
              </w:rPr>
              <w:t xml:space="preserve"> opportunities for broader development </w:t>
            </w:r>
            <w:r w:rsidR="00F306F6">
              <w:rPr>
                <w:sz w:val="22"/>
                <w:szCs w:val="22"/>
              </w:rPr>
              <w:t>in the same way as their peers.</w:t>
            </w:r>
            <w:r w:rsidR="006078CE" w:rsidRPr="00D20F39">
              <w:rPr>
                <w:sz w:val="22"/>
                <w:szCs w:val="22"/>
              </w:rPr>
              <w:t xml:space="preserve"> </w:t>
            </w:r>
          </w:p>
        </w:tc>
      </w:tr>
    </w:tbl>
    <w:p w14:paraId="60BAD9F6" w14:textId="77777777" w:rsidR="00120AB1" w:rsidRDefault="00120AB1">
      <w:pPr>
        <w:pStyle w:val="Heading2"/>
      </w:pPr>
    </w:p>
    <w:p w14:paraId="6F158624" w14:textId="5FAA140B" w:rsidR="004573F1" w:rsidRDefault="00120AB1" w:rsidP="00E32597">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2AC26075" w:rsidR="00E66558" w:rsidRDefault="009D71E8">
      <w:pPr>
        <w:pStyle w:val="Heading3"/>
      </w:pPr>
      <w:r>
        <w:t>Teaching (for example, CPD, recruitment and retention)</w:t>
      </w:r>
    </w:p>
    <w:p w14:paraId="2A7D5515" w14:textId="21EF9178" w:rsidR="00E66558" w:rsidRDefault="009D71E8">
      <w:r w:rsidRPr="003175F8">
        <w:t xml:space="preserve">Budgeted cost: </w:t>
      </w:r>
      <w:r w:rsidR="00B03006">
        <w:t>@ £15</w:t>
      </w:r>
      <w:r w:rsidR="00ED0717">
        <w:t>,000</w:t>
      </w:r>
    </w:p>
    <w:tbl>
      <w:tblPr>
        <w:tblW w:w="5153" w:type="pct"/>
        <w:tblCellMar>
          <w:left w:w="10" w:type="dxa"/>
          <w:right w:w="10" w:type="dxa"/>
        </w:tblCellMar>
        <w:tblLook w:val="04A0" w:firstRow="1" w:lastRow="0" w:firstColumn="1" w:lastColumn="0" w:noHBand="0" w:noVBand="1"/>
      </w:tblPr>
      <w:tblGrid>
        <w:gridCol w:w="4668"/>
        <w:gridCol w:w="4641"/>
        <w:gridCol w:w="1467"/>
      </w:tblGrid>
      <w:tr w:rsidR="008B0960" w14:paraId="2A7D5519"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1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3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518" w14:textId="77777777" w:rsidR="00E66558" w:rsidRDefault="009D71E8" w:rsidP="00D52865">
            <w:pPr>
              <w:pStyle w:val="TableHeader"/>
            </w:pPr>
            <w:r w:rsidRPr="00D52865">
              <w:rPr>
                <w:sz w:val="20"/>
                <w:szCs w:val="20"/>
              </w:rPr>
              <w:t>Challenge number(s) addressed</w:t>
            </w:r>
          </w:p>
        </w:tc>
      </w:tr>
      <w:tr w:rsidR="00C77695" w14:paraId="2A7D551D"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24343" w14:textId="105C81CE" w:rsidR="000C0DB9" w:rsidRPr="00D52865" w:rsidRDefault="000C0DB9">
            <w:pPr>
              <w:pStyle w:val="TableRow"/>
              <w:rPr>
                <w:i/>
                <w:iCs/>
                <w:sz w:val="22"/>
                <w:szCs w:val="22"/>
              </w:rPr>
            </w:pPr>
            <w:r w:rsidRPr="00D52865">
              <w:rPr>
                <w:i/>
                <w:iCs/>
                <w:sz w:val="22"/>
                <w:szCs w:val="22"/>
              </w:rPr>
              <w:t xml:space="preserve">All teaching and learning will be </w:t>
            </w:r>
            <w:proofErr w:type="gramStart"/>
            <w:r w:rsidRPr="00D52865">
              <w:rPr>
                <w:i/>
                <w:iCs/>
                <w:sz w:val="22"/>
                <w:szCs w:val="22"/>
              </w:rPr>
              <w:t>lead</w:t>
            </w:r>
            <w:proofErr w:type="gramEnd"/>
            <w:r w:rsidRPr="00D52865">
              <w:rPr>
                <w:i/>
                <w:iCs/>
                <w:sz w:val="22"/>
                <w:szCs w:val="22"/>
              </w:rPr>
              <w:t xml:space="preserve"> through the consistent use of </w:t>
            </w:r>
            <w:r w:rsidR="002337DE" w:rsidRPr="00D52865">
              <w:rPr>
                <w:i/>
                <w:iCs/>
                <w:sz w:val="22"/>
                <w:szCs w:val="22"/>
              </w:rPr>
              <w:t>quality first teaching (Q</w:t>
            </w:r>
            <w:r w:rsidR="009B1692">
              <w:rPr>
                <w:i/>
                <w:iCs/>
                <w:sz w:val="22"/>
                <w:szCs w:val="22"/>
              </w:rPr>
              <w:t>F</w:t>
            </w:r>
            <w:r w:rsidR="002337DE" w:rsidRPr="00D52865">
              <w:rPr>
                <w:i/>
                <w:iCs/>
                <w:sz w:val="22"/>
                <w:szCs w:val="22"/>
              </w:rPr>
              <w:t>T) approaches</w:t>
            </w:r>
            <w:r w:rsidRPr="00D52865">
              <w:rPr>
                <w:i/>
                <w:iCs/>
                <w:sz w:val="22"/>
                <w:szCs w:val="22"/>
              </w:rPr>
              <w:t>.</w:t>
            </w:r>
            <w:r w:rsidR="009B147A">
              <w:rPr>
                <w:i/>
                <w:iCs/>
                <w:sz w:val="22"/>
                <w:szCs w:val="22"/>
              </w:rPr>
              <w:t xml:space="preserve"> The school’s Q</w:t>
            </w:r>
            <w:r w:rsidR="009B1692">
              <w:rPr>
                <w:i/>
                <w:iCs/>
                <w:sz w:val="22"/>
                <w:szCs w:val="22"/>
              </w:rPr>
              <w:t>uality Teaching</w:t>
            </w:r>
            <w:r w:rsidR="009B147A">
              <w:rPr>
                <w:i/>
                <w:iCs/>
                <w:sz w:val="22"/>
                <w:szCs w:val="22"/>
              </w:rPr>
              <w:t xml:space="preserve"> Toolkit will lead CPD, ensure consistency </w:t>
            </w:r>
            <w:r w:rsidR="002A7480">
              <w:rPr>
                <w:i/>
                <w:iCs/>
                <w:sz w:val="22"/>
                <w:szCs w:val="22"/>
              </w:rPr>
              <w:t xml:space="preserve">across the school </w:t>
            </w:r>
            <w:r w:rsidR="009B147A">
              <w:rPr>
                <w:i/>
                <w:iCs/>
                <w:sz w:val="22"/>
                <w:szCs w:val="22"/>
              </w:rPr>
              <w:t>and inform monitoring activities.</w:t>
            </w:r>
          </w:p>
          <w:p w14:paraId="11B4761C" w14:textId="6A6031C5" w:rsidR="002E6980" w:rsidRPr="00D52865" w:rsidRDefault="000C0DB9">
            <w:pPr>
              <w:pStyle w:val="TableRow"/>
              <w:rPr>
                <w:i/>
                <w:iCs/>
                <w:sz w:val="22"/>
                <w:szCs w:val="22"/>
              </w:rPr>
            </w:pPr>
            <w:r w:rsidRPr="00D52865">
              <w:rPr>
                <w:i/>
                <w:iCs/>
                <w:sz w:val="22"/>
                <w:szCs w:val="22"/>
              </w:rPr>
              <w:t xml:space="preserve"> </w:t>
            </w:r>
          </w:p>
          <w:p w14:paraId="2A7D551A" w14:textId="4674111F" w:rsidR="00D52865" w:rsidRPr="00D52865" w:rsidRDefault="000C0DB9" w:rsidP="00275648">
            <w:pPr>
              <w:pStyle w:val="TableRow"/>
              <w:rPr>
                <w:i/>
                <w:iCs/>
                <w:sz w:val="22"/>
                <w:szCs w:val="22"/>
              </w:rPr>
            </w:pPr>
            <w:r w:rsidRPr="00D52865">
              <w:rPr>
                <w:i/>
                <w:iCs/>
                <w:sz w:val="22"/>
                <w:szCs w:val="22"/>
              </w:rPr>
              <w:t xml:space="preserve">High Quality CPD will ensure teachers have the pedagogical knowledge, skills and understanding in order to maximise the opportunities for recovery in the time available. </w:t>
            </w:r>
            <w:r w:rsidR="00D52865">
              <w:rPr>
                <w:i/>
                <w:iCs/>
                <w:sz w:val="22"/>
                <w:szCs w:val="22"/>
              </w:rPr>
              <w:t>All t</w:t>
            </w:r>
            <w:r w:rsidRPr="00D52865">
              <w:rPr>
                <w:i/>
                <w:iCs/>
                <w:sz w:val="22"/>
                <w:szCs w:val="22"/>
              </w:rPr>
              <w:t>eachers and additional staff will make consistent and sustained use of teaching strategies founded in the most effective cognitive and metacognitive research.</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49B57" w14:textId="77777777" w:rsidR="0015650E" w:rsidRPr="009B1692" w:rsidRDefault="0015650E" w:rsidP="009B1692">
            <w:pPr>
              <w:pStyle w:val="NoSpacing"/>
              <w:rPr>
                <w:rFonts w:ascii="Arial" w:hAnsi="Arial" w:cs="Arial"/>
              </w:rPr>
            </w:pPr>
            <w:r w:rsidRPr="009B1692">
              <w:rPr>
                <w:rFonts w:ascii="Arial" w:hAnsi="Arial" w:cs="Arial"/>
                <w:shd w:val="clear" w:color="auto" w:fill="FFFFFF"/>
              </w:rPr>
              <w:t xml:space="preserve">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 The principles of Quality First Teaching, the Principles of Instruction, and teaching based upon cognitive and metacognitive principles are key to this </w:t>
            </w:r>
          </w:p>
          <w:p w14:paraId="0BC9A04C" w14:textId="71E0D610" w:rsidR="00F775F7" w:rsidRPr="009B147A" w:rsidRDefault="00804E7C">
            <w:pPr>
              <w:pStyle w:val="TableRowCentered"/>
              <w:jc w:val="left"/>
              <w:rPr>
                <w:sz w:val="14"/>
                <w:szCs w:val="14"/>
              </w:rPr>
            </w:pPr>
            <w:hyperlink r:id="rId10" w:history="1">
              <w:r w:rsidR="008A78C6" w:rsidRPr="00CD29EC">
                <w:rPr>
                  <w:rStyle w:val="Hyperlink"/>
                  <w:sz w:val="14"/>
                  <w:szCs w:val="14"/>
                </w:rPr>
                <w:t>https://educationendowmentfoundation.org.uk/education-evidence/teaching-learning-toolkit/metacognition-and-self-regulation</w:t>
              </w:r>
            </w:hyperlink>
          </w:p>
          <w:p w14:paraId="2EA4166A" w14:textId="77777777" w:rsidR="00275648" w:rsidRDefault="00275648">
            <w:pPr>
              <w:pStyle w:val="TableRowCentered"/>
              <w:jc w:val="left"/>
              <w:rPr>
                <w:sz w:val="22"/>
              </w:rPr>
            </w:pPr>
          </w:p>
          <w:p w14:paraId="606FE48D" w14:textId="5B618B06" w:rsidR="009B147A" w:rsidRPr="00C822A4" w:rsidRDefault="00804E7C">
            <w:pPr>
              <w:pStyle w:val="TableRowCentered"/>
              <w:jc w:val="left"/>
              <w:rPr>
                <w:sz w:val="14"/>
                <w:szCs w:val="14"/>
              </w:rPr>
            </w:pPr>
            <w:hyperlink r:id="rId11" w:history="1">
              <w:r w:rsidR="00C822A4" w:rsidRPr="00C822A4">
                <w:rPr>
                  <w:rStyle w:val="Hyperlink"/>
                  <w:sz w:val="14"/>
                  <w:szCs w:val="14"/>
                </w:rPr>
                <w:t>https://consiliumeducation.com/itm/2021/05/25/theory-into-practice/</w:t>
              </w:r>
            </w:hyperlink>
          </w:p>
          <w:p w14:paraId="2A7D551B" w14:textId="7F1B96AA" w:rsidR="00C822A4" w:rsidRDefault="00C822A4">
            <w:pPr>
              <w:pStyle w:val="TableRowCentered"/>
              <w:jc w:val="left"/>
              <w:rPr>
                <w:sz w:val="22"/>
              </w:rPr>
            </w:pP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D2798B8" w:rsidR="00E66558" w:rsidRDefault="009B147A" w:rsidP="009B147A">
            <w:pPr>
              <w:pStyle w:val="TableRowCentered"/>
              <w:rPr>
                <w:sz w:val="22"/>
              </w:rPr>
            </w:pPr>
            <w:r>
              <w:rPr>
                <w:sz w:val="22"/>
              </w:rPr>
              <w:t>1</w:t>
            </w:r>
          </w:p>
        </w:tc>
      </w:tr>
      <w:tr w:rsidR="00C77695" w14:paraId="62F37DBC"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3F91C" w14:textId="74412FC7" w:rsidR="002337DE" w:rsidRDefault="00D179A9">
            <w:pPr>
              <w:pStyle w:val="TableRow"/>
              <w:rPr>
                <w:i/>
                <w:iCs/>
                <w:sz w:val="22"/>
                <w:szCs w:val="22"/>
              </w:rPr>
            </w:pPr>
            <w:r>
              <w:rPr>
                <w:i/>
                <w:iCs/>
                <w:sz w:val="22"/>
                <w:szCs w:val="22"/>
              </w:rPr>
              <w:t>The</w:t>
            </w:r>
            <w:r w:rsidR="00C77695">
              <w:rPr>
                <w:i/>
                <w:iCs/>
                <w:sz w:val="22"/>
                <w:szCs w:val="22"/>
              </w:rPr>
              <w:t xml:space="preserve"> sequenced</w:t>
            </w:r>
            <w:r>
              <w:rPr>
                <w:i/>
                <w:iCs/>
                <w:sz w:val="22"/>
                <w:szCs w:val="22"/>
              </w:rPr>
              <w:t xml:space="preserve"> introduction </w:t>
            </w:r>
            <w:r w:rsidR="0098697A">
              <w:rPr>
                <w:i/>
                <w:iCs/>
                <w:sz w:val="22"/>
                <w:szCs w:val="22"/>
              </w:rPr>
              <w:t xml:space="preserve">of the Talk for writing programme across the school. The includes staff training and consultancy days as well as access to resources. </w:t>
            </w:r>
          </w:p>
          <w:p w14:paraId="6801AA22" w14:textId="77777777" w:rsidR="0098697A" w:rsidRDefault="0098697A">
            <w:pPr>
              <w:pStyle w:val="TableRow"/>
              <w:rPr>
                <w:i/>
                <w:iCs/>
                <w:sz w:val="22"/>
                <w:szCs w:val="22"/>
              </w:rPr>
            </w:pPr>
          </w:p>
          <w:p w14:paraId="2925D2E8" w14:textId="77777777" w:rsidR="00313D6F" w:rsidRDefault="00313D6F">
            <w:pPr>
              <w:pStyle w:val="TableRow"/>
              <w:rPr>
                <w:i/>
                <w:iCs/>
                <w:sz w:val="22"/>
                <w:szCs w:val="22"/>
              </w:rPr>
            </w:pPr>
          </w:p>
          <w:p w14:paraId="2A00519F" w14:textId="4F8853E5" w:rsidR="00CB5DD1" w:rsidRDefault="00313D6F" w:rsidP="0098697A">
            <w:pPr>
              <w:pStyle w:val="TableRow"/>
              <w:rPr>
                <w:i/>
                <w:iCs/>
                <w:sz w:val="22"/>
                <w:szCs w:val="22"/>
              </w:rPr>
            </w:pPr>
            <w:r>
              <w:rPr>
                <w:i/>
                <w:iCs/>
                <w:sz w:val="22"/>
                <w:szCs w:val="22"/>
              </w:rPr>
              <w:t>Teacher re</w:t>
            </w:r>
            <w:r w:rsidR="00D02146">
              <w:rPr>
                <w:i/>
                <w:iCs/>
                <w:sz w:val="22"/>
                <w:szCs w:val="22"/>
              </w:rPr>
              <w:t>leas</w:t>
            </w:r>
            <w:r w:rsidR="0098697A">
              <w:rPr>
                <w:i/>
                <w:iCs/>
                <w:sz w:val="22"/>
                <w:szCs w:val="22"/>
              </w:rPr>
              <w:t>e as necessary to access training and for monitoring and evaluation purposes.</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F2439" w14:textId="1E95ED50" w:rsidR="008A78C6" w:rsidRDefault="00F6183D">
            <w:pPr>
              <w:pStyle w:val="TableRowCentered"/>
              <w:jc w:val="left"/>
              <w:rPr>
                <w:rFonts w:cs="Arial"/>
                <w:color w:val="263238"/>
                <w:sz w:val="22"/>
                <w:szCs w:val="22"/>
                <w:shd w:val="clear" w:color="auto" w:fill="FFFFFF"/>
              </w:rPr>
            </w:pPr>
            <w:r w:rsidRPr="008A78C6">
              <w:rPr>
                <w:rFonts w:cs="Arial"/>
                <w:color w:val="263238"/>
                <w:sz w:val="22"/>
                <w:szCs w:val="22"/>
                <w:shd w:val="clear" w:color="auto" w:fill="FFFFFF"/>
              </w:rPr>
              <w:t xml:space="preserve">The </w:t>
            </w:r>
            <w:r w:rsidR="008A78C6" w:rsidRPr="008A78C6">
              <w:rPr>
                <w:rFonts w:cs="Arial"/>
                <w:color w:val="263238"/>
                <w:sz w:val="22"/>
                <w:szCs w:val="22"/>
                <w:shd w:val="clear" w:color="auto" w:fill="FFFFFF"/>
              </w:rPr>
              <w:t xml:space="preserve">EEF conclude that </w:t>
            </w:r>
            <w:r w:rsidR="0098697A">
              <w:rPr>
                <w:rFonts w:cs="Arial"/>
                <w:color w:val="263238"/>
                <w:sz w:val="22"/>
                <w:szCs w:val="22"/>
                <w:shd w:val="clear" w:color="auto" w:fill="FFFFFF"/>
              </w:rPr>
              <w:t>whilst evidence in the early years is limited, in the older primary years learning through collaborative talk is effective for learning writing.</w:t>
            </w:r>
          </w:p>
          <w:p w14:paraId="0264EF5D" w14:textId="374E1D88" w:rsidR="003A3D7B" w:rsidRPr="0098697A" w:rsidRDefault="00804E7C" w:rsidP="003A3D7B">
            <w:pPr>
              <w:suppressAutoHyphens w:val="0"/>
              <w:autoSpaceDN/>
              <w:spacing w:before="60" w:after="60" w:line="240" w:lineRule="auto"/>
              <w:ind w:left="57" w:right="57"/>
              <w:rPr>
                <w:rFonts w:cs="Arial"/>
                <w:iCs/>
                <w:color w:val="auto"/>
                <w:sz w:val="12"/>
                <w:szCs w:val="22"/>
              </w:rPr>
            </w:pPr>
            <w:hyperlink r:id="rId12" w:history="1">
              <w:r w:rsidR="0098697A" w:rsidRPr="0098697A">
                <w:rPr>
                  <w:rStyle w:val="Hyperlink"/>
                  <w:rFonts w:cs="Arial"/>
                  <w:iCs/>
                  <w:sz w:val="12"/>
                  <w:szCs w:val="22"/>
                </w:rPr>
                <w:t>https://educationendowmentfoundation.org.uk/early-years-evidence-store/communication-and-language?approach=teaching-through-collaborative-talk&amp;utm_source=/early-years-evidence-store/communication-and-language&amp;utm_medium=search&amp;utm_campaign=site_search&amp;search_term=talk%20for%20wr</w:t>
              </w:r>
            </w:hyperlink>
          </w:p>
          <w:p w14:paraId="71FB60C1" w14:textId="77777777" w:rsidR="0098697A" w:rsidRDefault="0098697A" w:rsidP="003A3D7B">
            <w:pPr>
              <w:suppressAutoHyphens w:val="0"/>
              <w:autoSpaceDN/>
              <w:spacing w:before="60" w:after="60" w:line="240" w:lineRule="auto"/>
              <w:ind w:left="57" w:right="57"/>
              <w:rPr>
                <w:rFonts w:cs="Arial"/>
                <w:iCs/>
                <w:color w:val="auto"/>
                <w:sz w:val="22"/>
                <w:szCs w:val="22"/>
              </w:rPr>
            </w:pPr>
          </w:p>
          <w:p w14:paraId="5491EDFE" w14:textId="19BFB951" w:rsidR="003A3D7B" w:rsidRDefault="0098697A" w:rsidP="003A3D7B">
            <w:pPr>
              <w:suppressAutoHyphens w:val="0"/>
              <w:autoSpaceDN/>
              <w:spacing w:before="60" w:after="60" w:line="240" w:lineRule="auto"/>
              <w:ind w:left="57" w:right="57"/>
              <w:rPr>
                <w:rFonts w:cs="Arial"/>
                <w:iCs/>
                <w:color w:val="auto"/>
                <w:sz w:val="22"/>
                <w:szCs w:val="22"/>
              </w:rPr>
            </w:pPr>
            <w:r>
              <w:rPr>
                <w:rFonts w:cs="Arial"/>
                <w:iCs/>
                <w:color w:val="auto"/>
                <w:sz w:val="22"/>
                <w:szCs w:val="22"/>
              </w:rPr>
              <w:t xml:space="preserve">The talk for writing website states that this strategy is incredibly powerful within a </w:t>
            </w:r>
            <w:proofErr w:type="gramStart"/>
            <w:r>
              <w:rPr>
                <w:rFonts w:cs="Arial"/>
                <w:iCs/>
                <w:color w:val="auto"/>
                <w:sz w:val="22"/>
                <w:szCs w:val="22"/>
              </w:rPr>
              <w:t>teachers</w:t>
            </w:r>
            <w:proofErr w:type="gramEnd"/>
            <w:r>
              <w:rPr>
                <w:rFonts w:cs="Arial"/>
                <w:iCs/>
                <w:color w:val="auto"/>
                <w:sz w:val="22"/>
                <w:szCs w:val="22"/>
              </w:rPr>
              <w:t xml:space="preserve"> toolkit.</w:t>
            </w:r>
          </w:p>
          <w:p w14:paraId="7F23BB5D" w14:textId="7BCE0860" w:rsidR="0098697A" w:rsidRPr="003A3D7B" w:rsidRDefault="00804E7C" w:rsidP="003A3D7B">
            <w:pPr>
              <w:suppressAutoHyphens w:val="0"/>
              <w:autoSpaceDN/>
              <w:spacing w:before="60" w:after="60" w:line="240" w:lineRule="auto"/>
              <w:ind w:left="57" w:right="57"/>
              <w:rPr>
                <w:rFonts w:cs="Arial"/>
                <w:iCs/>
                <w:color w:val="auto"/>
                <w:sz w:val="22"/>
                <w:szCs w:val="22"/>
              </w:rPr>
            </w:pPr>
            <w:hyperlink r:id="rId13" w:history="1">
              <w:r w:rsidR="0098697A" w:rsidRPr="0098697A">
                <w:rPr>
                  <w:rStyle w:val="Hyperlink"/>
                  <w:rFonts w:cs="Arial"/>
                  <w:iCs/>
                  <w:sz w:val="14"/>
                  <w:szCs w:val="22"/>
                </w:rPr>
                <w:t>https://www.talk4writing.com/about/does-talk-for-writing-work/</w:t>
              </w:r>
            </w:hyperlink>
          </w:p>
          <w:p w14:paraId="25FD4ABB" w14:textId="0128B723" w:rsidR="003A3D7B" w:rsidRDefault="003A3D7B">
            <w:pPr>
              <w:pStyle w:val="TableRowCentered"/>
              <w:jc w:val="left"/>
              <w:rPr>
                <w:sz w:val="14"/>
                <w:szCs w:val="14"/>
              </w:rPr>
            </w:pPr>
          </w:p>
          <w:p w14:paraId="694813C8" w14:textId="2C8489EE" w:rsidR="008B0960" w:rsidRDefault="008B0960" w:rsidP="0098697A">
            <w:pPr>
              <w:pStyle w:val="TableRowCentered"/>
              <w:jc w:val="left"/>
              <w:rPr>
                <w:sz w:val="22"/>
              </w:rPr>
            </w:pP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BC364" w14:textId="7A7CAE5D" w:rsidR="002337DE" w:rsidRDefault="00313D6F" w:rsidP="00275648">
            <w:pPr>
              <w:pStyle w:val="TableRowCentered"/>
              <w:rPr>
                <w:sz w:val="22"/>
              </w:rPr>
            </w:pPr>
            <w:r>
              <w:rPr>
                <w:sz w:val="22"/>
              </w:rPr>
              <w:t>1</w:t>
            </w:r>
          </w:p>
        </w:tc>
      </w:tr>
      <w:tr w:rsidR="00C77695" w14:paraId="448E1202"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84F30" w14:textId="3224102E" w:rsidR="00C77695" w:rsidRDefault="002A7480">
            <w:pPr>
              <w:pStyle w:val="TableRow"/>
              <w:rPr>
                <w:i/>
                <w:iCs/>
                <w:sz w:val="22"/>
                <w:szCs w:val="22"/>
              </w:rPr>
            </w:pPr>
            <w:r>
              <w:rPr>
                <w:i/>
                <w:iCs/>
                <w:sz w:val="22"/>
                <w:szCs w:val="22"/>
              </w:rPr>
              <w:t>The continued development and investment in the Read, Write Inc approach to the teaching of Systematic Synthetic Phonics with the purchase of materials, online subscriptions and the provision of on-going, high-quality CPD.</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3CF84" w14:textId="77777777" w:rsidR="003A3D7B" w:rsidRPr="003A3D7B" w:rsidRDefault="003A3D7B" w:rsidP="003A3D7B">
            <w:pPr>
              <w:pStyle w:val="TableRowCentered"/>
              <w:jc w:val="left"/>
              <w:rPr>
                <w:rFonts w:cs="Arial"/>
                <w:color w:val="auto"/>
                <w:sz w:val="22"/>
                <w:szCs w:val="24"/>
              </w:rPr>
            </w:pPr>
            <w:r w:rsidRPr="003A3D7B">
              <w:rPr>
                <w:rFonts w:cs="Arial"/>
                <w:color w:val="auto"/>
                <w:sz w:val="22"/>
                <w:szCs w:val="24"/>
              </w:rPr>
              <w:t xml:space="preserve">Phonics approaches have a strong evidence base that indicates a positive impact on the accuracy of word reading (though not necessarily comprehension), particularly for disadvantaged pupils: </w:t>
            </w:r>
          </w:p>
          <w:p w14:paraId="5642B728" w14:textId="1951BB09" w:rsidR="002A7480" w:rsidRPr="008B0960" w:rsidRDefault="00804E7C" w:rsidP="009B1692">
            <w:pPr>
              <w:pStyle w:val="TableRowCentered"/>
              <w:jc w:val="left"/>
              <w:rPr>
                <w:sz w:val="14"/>
                <w:szCs w:val="14"/>
              </w:rPr>
            </w:pPr>
            <w:hyperlink r:id="rId14" w:history="1">
              <w:r w:rsidR="002A7480" w:rsidRPr="00160098">
                <w:rPr>
                  <w:rStyle w:val="Hyperlink"/>
                  <w:sz w:val="14"/>
                  <w:szCs w:val="14"/>
                </w:rPr>
                <w:t>https://educationendowmentfoundation.org.uk/education-evidence/teaching-learning-toolkit/phonics</w:t>
              </w:r>
            </w:hyperlink>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967C0" w14:textId="1C3A2371" w:rsidR="00C77695" w:rsidRDefault="00313D6F" w:rsidP="00275648">
            <w:pPr>
              <w:pStyle w:val="TableRowCentered"/>
              <w:rPr>
                <w:sz w:val="22"/>
              </w:rPr>
            </w:pPr>
            <w:r>
              <w:rPr>
                <w:sz w:val="22"/>
              </w:rPr>
              <w:t>1</w:t>
            </w:r>
          </w:p>
        </w:tc>
      </w:tr>
      <w:tr w:rsidR="00544370" w14:paraId="5DCFD532"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D6D7D" w14:textId="016E3825" w:rsidR="00694181" w:rsidRPr="00804E7C" w:rsidRDefault="003A3096" w:rsidP="00694181">
            <w:pPr>
              <w:pStyle w:val="NoSpacing"/>
              <w:rPr>
                <w:rFonts w:cstheme="minorHAnsi"/>
                <w:i/>
                <w:color w:val="000000" w:themeColor="text1"/>
                <w:shd w:val="clear" w:color="auto" w:fill="FFFFFF"/>
              </w:rPr>
            </w:pPr>
            <w:bookmarkStart w:id="18" w:name="_GoBack"/>
            <w:r w:rsidRPr="00804E7C">
              <w:rPr>
                <w:rFonts w:cs="Arial"/>
                <w:i/>
                <w:iCs/>
                <w:color w:val="000000" w:themeColor="text1"/>
                <w:shd w:val="clear" w:color="auto" w:fill="FFFFFF"/>
              </w:rPr>
              <w:t>Through a programme of CPD</w:t>
            </w:r>
            <w:r w:rsidR="0055561A" w:rsidRPr="00804E7C">
              <w:rPr>
                <w:rFonts w:cs="Arial"/>
                <w:i/>
                <w:iCs/>
                <w:color w:val="000000" w:themeColor="text1"/>
                <w:shd w:val="clear" w:color="auto" w:fill="FFFFFF"/>
              </w:rPr>
              <w:t>, engagement with outside agencies and</w:t>
            </w:r>
            <w:r w:rsidRPr="00804E7C">
              <w:rPr>
                <w:rFonts w:cs="Arial"/>
                <w:i/>
                <w:iCs/>
                <w:color w:val="000000" w:themeColor="text1"/>
                <w:shd w:val="clear" w:color="auto" w:fill="FFFFFF"/>
              </w:rPr>
              <w:t xml:space="preserve"> on</w:t>
            </w:r>
            <w:r w:rsidR="0055561A" w:rsidRPr="00804E7C">
              <w:rPr>
                <w:rFonts w:cs="Arial"/>
                <w:i/>
                <w:iCs/>
                <w:color w:val="000000" w:themeColor="text1"/>
                <w:shd w:val="clear" w:color="auto" w:fill="FFFFFF"/>
              </w:rPr>
              <w:t>-</w:t>
            </w:r>
            <w:r w:rsidRPr="00804E7C">
              <w:rPr>
                <w:rFonts w:cs="Arial"/>
                <w:i/>
                <w:iCs/>
                <w:color w:val="000000" w:themeColor="text1"/>
                <w:shd w:val="clear" w:color="auto" w:fill="FFFFFF"/>
              </w:rPr>
              <w:t>going school improvement activit</w:t>
            </w:r>
            <w:r w:rsidR="0055561A" w:rsidRPr="00804E7C">
              <w:rPr>
                <w:rFonts w:cs="Arial"/>
                <w:i/>
                <w:iCs/>
                <w:color w:val="000000" w:themeColor="text1"/>
                <w:shd w:val="clear" w:color="auto" w:fill="FFFFFF"/>
              </w:rPr>
              <w:t>ies</w:t>
            </w:r>
            <w:r w:rsidRPr="00804E7C">
              <w:rPr>
                <w:rFonts w:cs="Arial"/>
                <w:i/>
                <w:iCs/>
                <w:color w:val="000000" w:themeColor="text1"/>
                <w:shd w:val="clear" w:color="auto" w:fill="FFFFFF"/>
              </w:rPr>
              <w:t>, c</w:t>
            </w:r>
            <w:r w:rsidR="001C7DBF" w:rsidRPr="00804E7C">
              <w:rPr>
                <w:rFonts w:cs="Arial"/>
                <w:i/>
                <w:iCs/>
                <w:color w:val="000000" w:themeColor="text1"/>
                <w:shd w:val="clear" w:color="auto" w:fill="FFFFFF"/>
              </w:rPr>
              <w:t>ontinue to develop a school cul</w:t>
            </w:r>
            <w:r w:rsidR="001C7DBF" w:rsidRPr="00804E7C">
              <w:rPr>
                <w:rFonts w:cs="Arial"/>
                <w:i/>
                <w:iCs/>
                <w:color w:val="000000" w:themeColor="text1"/>
                <w:shd w:val="clear" w:color="auto" w:fill="FFFFFF"/>
              </w:rPr>
              <w:lastRenderedPageBreak/>
              <w:t xml:space="preserve">ture, ethos and curriculum rooted in the Academic Resilience Approach that aims to equip schools with the tools to support children to overcome the effects of adversity and disadvantage, improve their </w:t>
            </w:r>
            <w:r w:rsidR="00480917" w:rsidRPr="00804E7C">
              <w:rPr>
                <w:rFonts w:cstheme="minorHAnsi"/>
                <w:i/>
                <w:iCs/>
                <w:color w:val="000000" w:themeColor="text1"/>
                <w:shd w:val="clear" w:color="auto" w:fill="FFFFFF"/>
              </w:rPr>
              <w:t xml:space="preserve">attendance and </w:t>
            </w:r>
            <w:r w:rsidR="001C7DBF" w:rsidRPr="00804E7C">
              <w:rPr>
                <w:rFonts w:cstheme="minorHAnsi"/>
                <w:i/>
                <w:iCs/>
                <w:color w:val="000000" w:themeColor="text1"/>
                <w:shd w:val="clear" w:color="auto" w:fill="FFFFFF"/>
              </w:rPr>
              <w:t>mental health, and, in turn, educational outcomes.</w:t>
            </w:r>
            <w:r w:rsidR="00694181" w:rsidRPr="00804E7C">
              <w:rPr>
                <w:rFonts w:cstheme="minorHAnsi"/>
                <w:i/>
                <w:color w:val="000000" w:themeColor="text1"/>
                <w:shd w:val="clear" w:color="auto" w:fill="FFFFFF"/>
              </w:rPr>
              <w:t xml:space="preserve"> For example, using aspects of the school curriculum to ensure the children gain an explicit understanding of the importance of good punctuality and attendance and understand the impact of poor attendance. </w:t>
            </w:r>
          </w:p>
          <w:bookmarkEnd w:id="18"/>
          <w:p w14:paraId="4C622632" w14:textId="3F0AF42A" w:rsidR="00544370" w:rsidRPr="00CB5DD1" w:rsidRDefault="00544370">
            <w:pPr>
              <w:pStyle w:val="TableRow"/>
              <w:rPr>
                <w:rFonts w:cs="Arial"/>
                <w:i/>
                <w:iCs/>
                <w:color w:val="141414"/>
                <w:sz w:val="22"/>
                <w:szCs w:val="22"/>
                <w:highlight w:val="yellow"/>
                <w:shd w:val="clear" w:color="auto" w:fill="FFFFFF"/>
              </w:rPr>
            </w:pPr>
          </w:p>
          <w:p w14:paraId="26B25E07" w14:textId="77777777" w:rsidR="00D02146" w:rsidRPr="00CB5DD1" w:rsidRDefault="00D02146">
            <w:pPr>
              <w:pStyle w:val="TableRow"/>
              <w:rPr>
                <w:rFonts w:cs="Arial"/>
                <w:i/>
                <w:iCs/>
                <w:color w:val="141414"/>
                <w:sz w:val="22"/>
                <w:szCs w:val="22"/>
                <w:highlight w:val="yellow"/>
                <w:shd w:val="clear" w:color="auto" w:fill="FFFFFF"/>
              </w:rPr>
            </w:pPr>
          </w:p>
          <w:p w14:paraId="09B7EBE7" w14:textId="39CCA0F1" w:rsidR="00D02146" w:rsidRPr="00CB5DD1" w:rsidRDefault="00D02146">
            <w:pPr>
              <w:pStyle w:val="TableRow"/>
              <w:rPr>
                <w:rFonts w:cs="Arial"/>
                <w:i/>
                <w:iCs/>
                <w:sz w:val="22"/>
                <w:szCs w:val="22"/>
                <w:highlight w:val="yellow"/>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C2B57" w14:textId="1860B765" w:rsidR="00742E08" w:rsidRPr="00480917" w:rsidRDefault="00742E08" w:rsidP="00742E08">
            <w:pPr>
              <w:pStyle w:val="NoSpacing"/>
              <w:rPr>
                <w:rFonts w:ascii="Arial" w:hAnsi="Arial" w:cs="Arial"/>
                <w:shd w:val="clear" w:color="auto" w:fill="FFFFFF"/>
              </w:rPr>
            </w:pPr>
            <w:r w:rsidRPr="0055561A">
              <w:rPr>
                <w:rFonts w:ascii="Arial" w:hAnsi="Arial" w:cs="Arial"/>
                <w:shd w:val="clear" w:color="auto" w:fill="FFFFFF"/>
              </w:rPr>
              <w:lastRenderedPageBreak/>
              <w:t xml:space="preserve">To engage full with the world requires resilience so that individuals can successfully cope with hazards, stress and adversity they face in life. These challenges can represent a barrier for any child but especially one from </w:t>
            </w:r>
            <w:r w:rsidRPr="0055561A">
              <w:rPr>
                <w:rFonts w:ascii="Arial" w:hAnsi="Arial" w:cs="Arial"/>
                <w:shd w:val="clear" w:color="auto" w:fill="FFFFFF"/>
              </w:rPr>
              <w:lastRenderedPageBreak/>
              <w:t xml:space="preserve">a disadvantaged background who does not benefit from the full range of positive life experiences from which to learn. The Academic Resilience Approach and its Resilience Framework has translated research and practice findings into strategic ways of thinking and practical ways of doing, that can </w:t>
            </w:r>
            <w:r w:rsidRPr="00480917">
              <w:rPr>
                <w:rFonts w:ascii="Arial" w:hAnsi="Arial" w:cs="Arial"/>
                <w:shd w:val="clear" w:color="auto" w:fill="FFFFFF"/>
              </w:rPr>
              <w:t>nurture resilience in children and young people.</w:t>
            </w:r>
          </w:p>
          <w:p w14:paraId="6FE1AAFF" w14:textId="1D309222" w:rsidR="00544370" w:rsidRPr="00D02146" w:rsidRDefault="00804E7C" w:rsidP="00742E08">
            <w:pPr>
              <w:pStyle w:val="TableRowCentered"/>
              <w:jc w:val="left"/>
              <w:rPr>
                <w:sz w:val="14"/>
                <w:szCs w:val="14"/>
                <w:highlight w:val="yellow"/>
              </w:rPr>
            </w:pPr>
            <w:hyperlink r:id="rId15" w:history="1">
              <w:r w:rsidR="001C7DBF" w:rsidRPr="0055561A">
                <w:rPr>
                  <w:rStyle w:val="Hyperlink"/>
                  <w:sz w:val="14"/>
                  <w:szCs w:val="14"/>
                </w:rPr>
                <w:t>https://www.boingboing.org.uk/academic-resilience-approach-evaluation/</w:t>
              </w:r>
            </w:hyperlink>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9EDAD" w14:textId="074CB5EE" w:rsidR="00544370" w:rsidRDefault="00CC0BE8" w:rsidP="00275648">
            <w:pPr>
              <w:pStyle w:val="TableRowCentered"/>
              <w:rPr>
                <w:sz w:val="22"/>
              </w:rPr>
            </w:pPr>
            <w:r>
              <w:rPr>
                <w:sz w:val="22"/>
              </w:rPr>
              <w:lastRenderedPageBreak/>
              <w:t>2 &amp; 4</w:t>
            </w:r>
          </w:p>
        </w:tc>
      </w:tr>
      <w:tr w:rsidR="00CC0BE8" w14:paraId="495AEFA8"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F7784" w14:textId="5365157B" w:rsidR="00CC0BE8" w:rsidRDefault="0055561A" w:rsidP="00CC0BE8">
            <w:pPr>
              <w:pStyle w:val="NoSpacing"/>
              <w:rPr>
                <w:rFonts w:ascii="Arial" w:hAnsi="Arial" w:cs="Arial"/>
                <w:i/>
                <w:iCs/>
              </w:rPr>
            </w:pPr>
            <w:r>
              <w:rPr>
                <w:rFonts w:ascii="Arial" w:hAnsi="Arial" w:cs="Arial"/>
                <w:i/>
                <w:iCs/>
              </w:rPr>
              <w:t>We continue to develop</w:t>
            </w:r>
            <w:r w:rsidR="00CC0BE8" w:rsidRPr="00CC0BE8">
              <w:rPr>
                <w:rFonts w:ascii="Arial" w:hAnsi="Arial" w:cs="Arial"/>
                <w:i/>
                <w:iCs/>
              </w:rPr>
              <w:t xml:space="preserve"> a clear, progressive, decisions-based PSHE Curriculum that enshrines the principles of the Academic Resilience Approach and equips the children with the knowledge, skills and dispositions necessary to make informed decisions now and in the future that empower and protect both their physical and mental health.</w:t>
            </w:r>
          </w:p>
          <w:p w14:paraId="2D1954DC" w14:textId="75F77C7B" w:rsidR="00CC0BE8" w:rsidRPr="00CC0BE8" w:rsidRDefault="00CC0BE8" w:rsidP="00CC0BE8">
            <w:pPr>
              <w:pStyle w:val="NoSpacing"/>
              <w:rPr>
                <w:rFonts w:ascii="Arial" w:hAnsi="Arial" w:cs="Arial"/>
                <w:i/>
                <w:iCs/>
              </w:rPr>
            </w:pPr>
            <w:r w:rsidRPr="00CC0BE8">
              <w:rPr>
                <w:rFonts w:ascii="Arial" w:hAnsi="Arial" w:cs="Arial"/>
                <w:i/>
                <w:iCs/>
              </w:rPr>
              <w:t xml:space="preserve"> </w:t>
            </w:r>
          </w:p>
          <w:p w14:paraId="515A4ED8" w14:textId="7236498B" w:rsidR="00CC0BE8" w:rsidRPr="00CC0BE8" w:rsidRDefault="0055561A" w:rsidP="00CC0BE8">
            <w:pPr>
              <w:pStyle w:val="NoSpacing"/>
              <w:rPr>
                <w:rFonts w:ascii="Arial" w:hAnsi="Arial" w:cs="Arial"/>
                <w:i/>
                <w:iCs/>
              </w:rPr>
            </w:pPr>
            <w:r>
              <w:rPr>
                <w:rFonts w:ascii="Arial" w:hAnsi="Arial" w:cs="Arial"/>
                <w:i/>
                <w:iCs/>
              </w:rPr>
              <w:t xml:space="preserve">Our continued subscription to </w:t>
            </w:r>
            <w:r w:rsidR="00CC0BE8" w:rsidRPr="00CC0BE8">
              <w:rPr>
                <w:rFonts w:ascii="Arial" w:hAnsi="Arial" w:cs="Arial"/>
                <w:i/>
                <w:iCs/>
              </w:rPr>
              <w:t>the 1 Decision PSHE Programme and accompanying CPD to ensure teachers have the confidence as well as the pedagogical</w:t>
            </w:r>
            <w:r w:rsidR="00C822A4">
              <w:rPr>
                <w:rFonts w:ascii="Arial" w:hAnsi="Arial" w:cs="Arial"/>
                <w:i/>
                <w:iCs/>
              </w:rPr>
              <w:t xml:space="preserve"> understanding</w:t>
            </w:r>
            <w:r w:rsidR="00CC0BE8" w:rsidRPr="00CC0BE8">
              <w:rPr>
                <w:rFonts w:ascii="Arial" w:hAnsi="Arial" w:cs="Arial"/>
                <w:i/>
                <w:iCs/>
              </w:rPr>
              <w:t xml:space="preserve"> and subject knowledge to teach all aspects of PSHE and Mental Health.</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F0FB7" w14:textId="71F52AD4" w:rsidR="006F079D" w:rsidRDefault="006F079D" w:rsidP="006F079D">
            <w:pPr>
              <w:pStyle w:val="NoSpacing"/>
              <w:rPr>
                <w:rFonts w:ascii="Arial" w:hAnsi="Arial" w:cs="Arial"/>
                <w:color w:val="333333"/>
                <w:sz w:val="21"/>
                <w:szCs w:val="21"/>
                <w:shd w:val="clear" w:color="auto" w:fill="FFFFFF"/>
              </w:rPr>
            </w:pPr>
            <w:r w:rsidRPr="0055561A">
              <w:rPr>
                <w:rFonts w:ascii="Arial" w:hAnsi="Arial" w:cs="Arial"/>
                <w:color w:val="333333"/>
                <w:sz w:val="21"/>
                <w:szCs w:val="21"/>
                <w:shd w:val="clear" w:color="auto" w:fill="FFFFFF"/>
              </w:rPr>
              <w:t>The PSHE Association</w:t>
            </w:r>
            <w:r>
              <w:rPr>
                <w:rFonts w:ascii="Arial" w:hAnsi="Arial" w:cs="Arial"/>
                <w:color w:val="333333"/>
                <w:sz w:val="21"/>
                <w:szCs w:val="21"/>
                <w:shd w:val="clear" w:color="auto" w:fill="FFFFFF"/>
              </w:rPr>
              <w:t xml:space="preserve"> identify that all children require a systematic programme of PSHE lessons which promote children’s personal development, safeguarding and wellbeing. Such teaching empowers primary school pupils, particularly the disadvantaged, to make choices to keep themselves and others safe</w:t>
            </w:r>
            <w:r w:rsidRPr="00B70305">
              <w:rPr>
                <w:rFonts w:ascii="Arial" w:hAnsi="Arial" w:cs="Arial"/>
                <w:color w:val="333333"/>
                <w:sz w:val="21"/>
                <w:szCs w:val="21"/>
                <w:shd w:val="clear" w:color="auto" w:fill="FFFFFF"/>
              </w:rPr>
              <w:t xml:space="preserve"> </w:t>
            </w:r>
            <w:r>
              <w:rPr>
                <w:rFonts w:ascii="Arial" w:hAnsi="Arial" w:cs="Arial"/>
                <w:color w:val="333333"/>
                <w:sz w:val="21"/>
                <w:szCs w:val="21"/>
                <w:shd w:val="clear" w:color="auto" w:fill="FFFFFF"/>
              </w:rPr>
              <w:t>whilst gaining the knowledge, vocabulary and skills to manage their own lives now and in the future.</w:t>
            </w:r>
          </w:p>
          <w:p w14:paraId="6D812DF7" w14:textId="6D90A321" w:rsidR="00CC0BE8" w:rsidRDefault="00804E7C" w:rsidP="001C7DBF">
            <w:pPr>
              <w:pStyle w:val="TableRowCentered"/>
              <w:jc w:val="left"/>
              <w:rPr>
                <w:sz w:val="14"/>
                <w:szCs w:val="14"/>
              </w:rPr>
            </w:pPr>
            <w:hyperlink r:id="rId16" w:history="1">
              <w:r w:rsidR="006F079D" w:rsidRPr="0094308B">
                <w:rPr>
                  <w:rStyle w:val="Hyperlink"/>
                  <w:sz w:val="14"/>
                  <w:szCs w:val="14"/>
                </w:rPr>
                <w:t>https://educationendowmentfoundation.org.uk/education-evidence/teaching-learning-toolkit/social-and-emotional-learning</w:t>
              </w:r>
            </w:hyperlink>
          </w:p>
          <w:p w14:paraId="1DA71D0B" w14:textId="77777777" w:rsidR="00C822A4" w:rsidRDefault="00C822A4" w:rsidP="001C7DBF">
            <w:pPr>
              <w:pStyle w:val="TableRowCentered"/>
              <w:jc w:val="left"/>
              <w:rPr>
                <w:sz w:val="14"/>
                <w:szCs w:val="14"/>
              </w:rPr>
            </w:pPr>
          </w:p>
          <w:p w14:paraId="6049938E" w14:textId="6F8CD877" w:rsidR="00C822A4" w:rsidRDefault="00804E7C" w:rsidP="00C822A4">
            <w:pPr>
              <w:pStyle w:val="TableRowCentered"/>
              <w:ind w:left="0"/>
              <w:jc w:val="left"/>
              <w:rPr>
                <w:sz w:val="14"/>
                <w:szCs w:val="14"/>
              </w:rPr>
            </w:pPr>
            <w:hyperlink r:id="rId17" w:history="1">
              <w:r w:rsidR="00C822A4" w:rsidRPr="00160098">
                <w:rPr>
                  <w:rStyle w:val="Hyperlink"/>
                  <w:sz w:val="14"/>
                  <w:szCs w:val="14"/>
                </w:rPr>
                <w:t>https://www.1decision.co.uk/news/19-1decision-undergoes-rigorous-assessment</w:t>
              </w:r>
            </w:hyperlink>
          </w:p>
          <w:p w14:paraId="108F96B4" w14:textId="1C4A0FB7" w:rsidR="00C822A4" w:rsidRDefault="00C822A4" w:rsidP="00C822A4">
            <w:pPr>
              <w:pStyle w:val="TableRowCentered"/>
              <w:ind w:left="0"/>
              <w:jc w:val="left"/>
              <w:rPr>
                <w:sz w:val="14"/>
                <w:szCs w:val="14"/>
              </w:rPr>
            </w:pP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B8142" w14:textId="77777777" w:rsidR="00CC0BE8" w:rsidRDefault="00CC0BE8" w:rsidP="00275648">
            <w:pPr>
              <w:pStyle w:val="TableRowCentered"/>
              <w:rPr>
                <w:sz w:val="22"/>
              </w:rPr>
            </w:pPr>
            <w:r>
              <w:rPr>
                <w:sz w:val="22"/>
              </w:rPr>
              <w:t>2</w:t>
            </w:r>
          </w:p>
          <w:p w14:paraId="33585D88" w14:textId="77777777" w:rsidR="00D02146" w:rsidRDefault="00D02146" w:rsidP="00275648">
            <w:pPr>
              <w:pStyle w:val="TableRowCentered"/>
              <w:rPr>
                <w:sz w:val="22"/>
              </w:rPr>
            </w:pPr>
          </w:p>
          <w:p w14:paraId="6F952FE2" w14:textId="0F2D0476" w:rsidR="00D02146" w:rsidRDefault="00D02146" w:rsidP="00275648">
            <w:pPr>
              <w:pStyle w:val="TableRowCentered"/>
              <w:rPr>
                <w:sz w:val="22"/>
              </w:rPr>
            </w:pP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571B3E7" w:rsidR="00E66558" w:rsidRDefault="009D71E8">
      <w:r w:rsidRPr="003175F8">
        <w:t xml:space="preserve">Budgeted cost: </w:t>
      </w:r>
      <w:r w:rsidR="003175F8" w:rsidRPr="003175F8">
        <w:t>@ £</w:t>
      </w:r>
      <w:r w:rsidR="003175F8" w:rsidRPr="003175F8">
        <w:rPr>
          <w:i/>
          <w:iCs/>
        </w:rPr>
        <w:t>1</w:t>
      </w:r>
      <w:r w:rsidR="00D02146">
        <w:rPr>
          <w:i/>
          <w:iCs/>
        </w:rPr>
        <w:t>45,000</w:t>
      </w:r>
    </w:p>
    <w:tbl>
      <w:tblPr>
        <w:tblW w:w="5153" w:type="pct"/>
        <w:tblCellMar>
          <w:left w:w="10" w:type="dxa"/>
          <w:right w:w="10" w:type="dxa"/>
        </w:tblCellMar>
        <w:tblLook w:val="04A0" w:firstRow="1" w:lastRow="0" w:firstColumn="1" w:lastColumn="0" w:noHBand="0" w:noVBand="1"/>
      </w:tblPr>
      <w:tblGrid>
        <w:gridCol w:w="4682"/>
        <w:gridCol w:w="4532"/>
        <w:gridCol w:w="1562"/>
      </w:tblGrid>
      <w:tr w:rsidR="00E66558" w14:paraId="2A7D5528" w14:textId="77777777" w:rsidTr="00FA0CAB">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275648" w:rsidRDefault="009D71E8">
            <w:pPr>
              <w:pStyle w:val="TableHeader"/>
              <w:jc w:val="left"/>
              <w:rPr>
                <w:sz w:val="20"/>
                <w:szCs w:val="20"/>
              </w:rPr>
            </w:pPr>
            <w:r w:rsidRPr="00275648">
              <w:rPr>
                <w:sz w:val="20"/>
                <w:szCs w:val="20"/>
              </w:rPr>
              <w:t>Challenge number(s) addressed</w:t>
            </w:r>
          </w:p>
        </w:tc>
      </w:tr>
      <w:tr w:rsidR="00275648" w14:paraId="2A7D552C" w14:textId="77777777" w:rsidTr="006F079D">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2EB9B6C" w:rsidR="00275648" w:rsidRPr="00A75135" w:rsidRDefault="00F14101" w:rsidP="00D02146">
            <w:pPr>
              <w:pStyle w:val="TableRow"/>
              <w:rPr>
                <w:i/>
                <w:sz w:val="22"/>
                <w:szCs w:val="22"/>
              </w:rPr>
            </w:pPr>
            <w:r w:rsidRPr="00A75135">
              <w:rPr>
                <w:i/>
                <w:iCs/>
                <w:sz w:val="22"/>
                <w:szCs w:val="22"/>
              </w:rPr>
              <w:t xml:space="preserve">The strategic deployment of the school’s Pupil &amp; Catch-Up Premium Funded </w:t>
            </w:r>
            <w:r w:rsidR="00275648" w:rsidRPr="00A75135">
              <w:rPr>
                <w:rFonts w:cstheme="minorHAnsi"/>
                <w:i/>
                <w:iCs/>
                <w:sz w:val="22"/>
                <w:szCs w:val="22"/>
              </w:rPr>
              <w:t>intervention teachers to provide high-quality, timely recovery interventions for groups</w:t>
            </w:r>
            <w:r w:rsidR="00A75135" w:rsidRPr="00A75135">
              <w:rPr>
                <w:rFonts w:cstheme="minorHAnsi"/>
                <w:i/>
                <w:iCs/>
                <w:sz w:val="22"/>
                <w:szCs w:val="22"/>
              </w:rPr>
              <w:t xml:space="preserve">, </w:t>
            </w:r>
            <w:r w:rsidR="00275648" w:rsidRPr="00A75135">
              <w:rPr>
                <w:rFonts w:cstheme="minorHAnsi"/>
                <w:i/>
                <w:iCs/>
                <w:sz w:val="22"/>
                <w:szCs w:val="22"/>
              </w:rPr>
              <w:t>individuals</w:t>
            </w:r>
            <w:r w:rsidR="00A75135" w:rsidRPr="00A75135">
              <w:rPr>
                <w:rFonts w:cstheme="minorHAnsi"/>
                <w:i/>
                <w:iCs/>
                <w:sz w:val="22"/>
                <w:szCs w:val="22"/>
              </w:rPr>
              <w:t xml:space="preserve"> and year groups who have fallen behind or are not making the progress one would expect given previous attainment.</w:t>
            </w:r>
            <w:r w:rsidR="00CB5DD1">
              <w:rPr>
                <w:rFonts w:cstheme="minorHAnsi"/>
                <w:i/>
                <w:iCs/>
                <w:sz w:val="22"/>
                <w:szCs w:val="22"/>
              </w:rPr>
              <w:t xml:space="preserve"> A full time SENDCO is deployed to provide interventions as well as support staff with referrals and EHCP applications.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812B3" w14:textId="468CE35F" w:rsidR="00742E08" w:rsidRPr="00742E08" w:rsidRDefault="00742E08" w:rsidP="00742E08">
            <w:pPr>
              <w:suppressAutoHyphens w:val="0"/>
              <w:autoSpaceDN/>
              <w:spacing w:before="60" w:after="60" w:line="240" w:lineRule="auto"/>
              <w:ind w:left="57" w:right="57"/>
              <w:rPr>
                <w:color w:val="auto"/>
                <w:sz w:val="22"/>
              </w:rPr>
            </w:pPr>
            <w:r w:rsidRPr="00742E08">
              <w:rPr>
                <w:color w:val="auto"/>
                <w:sz w:val="22"/>
              </w:rPr>
              <w:t>Tuition and interventions targeted at specific needs and knowledge gaps can be an effective method to support low attaining pupils or those falling behind, both one-to-one and in groups:</w:t>
            </w:r>
          </w:p>
          <w:p w14:paraId="3B92C33F" w14:textId="77777777" w:rsidR="00275648" w:rsidRPr="009B147A" w:rsidRDefault="00804E7C" w:rsidP="00275648">
            <w:pPr>
              <w:pStyle w:val="TableRowCentered"/>
              <w:jc w:val="left"/>
              <w:rPr>
                <w:sz w:val="14"/>
                <w:szCs w:val="14"/>
              </w:rPr>
            </w:pPr>
            <w:hyperlink r:id="rId18" w:history="1">
              <w:r w:rsidR="00275648" w:rsidRPr="009B147A">
                <w:rPr>
                  <w:rStyle w:val="Hyperlink"/>
                  <w:sz w:val="14"/>
                  <w:szCs w:val="14"/>
                </w:rPr>
                <w:t>https://educationendowmentfoundation.org.uk/education-evidence/teaching-learning-toolkit/one-to-one-tuition</w:t>
              </w:r>
            </w:hyperlink>
          </w:p>
          <w:p w14:paraId="08590BC7" w14:textId="77777777" w:rsidR="00275648" w:rsidRDefault="00275648" w:rsidP="00275648">
            <w:pPr>
              <w:pStyle w:val="TableRowCentered"/>
              <w:jc w:val="left"/>
              <w:rPr>
                <w:sz w:val="22"/>
              </w:rPr>
            </w:pPr>
          </w:p>
          <w:p w14:paraId="2A7D552A" w14:textId="25FB94B2" w:rsidR="009B396C" w:rsidRPr="00742E08" w:rsidRDefault="00804E7C" w:rsidP="00742E08">
            <w:pPr>
              <w:pStyle w:val="TableRowCentered"/>
              <w:jc w:val="left"/>
              <w:rPr>
                <w:sz w:val="14"/>
                <w:szCs w:val="14"/>
              </w:rPr>
            </w:pPr>
            <w:hyperlink r:id="rId19" w:history="1">
              <w:r w:rsidR="00275648" w:rsidRPr="00275648">
                <w:rPr>
                  <w:rStyle w:val="Hyperlink"/>
                  <w:sz w:val="14"/>
                  <w:szCs w:val="14"/>
                </w:rPr>
                <w:t>https://educationendowmentfoundation.org.uk/education-evidence/teaching-learning-toolkit/small-group-tuition</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6E527F3" w:rsidR="00275648" w:rsidRDefault="00275648" w:rsidP="006F079D">
            <w:pPr>
              <w:pStyle w:val="TableRowCentered"/>
              <w:rPr>
                <w:sz w:val="22"/>
              </w:rPr>
            </w:pPr>
            <w:r>
              <w:rPr>
                <w:sz w:val="22"/>
              </w:rPr>
              <w:t>1</w:t>
            </w:r>
          </w:p>
        </w:tc>
      </w:tr>
      <w:tr w:rsidR="00A75135" w14:paraId="0D3AD11C" w14:textId="77777777" w:rsidTr="006F079D">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886A9" w14:textId="00B21AFD" w:rsidR="00A75135" w:rsidRPr="00A75135" w:rsidRDefault="00A75135" w:rsidP="00275648">
            <w:pPr>
              <w:pStyle w:val="TableRow"/>
              <w:rPr>
                <w:i/>
                <w:iCs/>
                <w:sz w:val="22"/>
                <w:szCs w:val="22"/>
              </w:rPr>
            </w:pPr>
            <w:r w:rsidRPr="00A75135">
              <w:rPr>
                <w:i/>
                <w:sz w:val="22"/>
                <w:szCs w:val="22"/>
              </w:rPr>
              <w:t xml:space="preserve">The targeted deployment of teaching assistants to support groups and individuals through carefully planned and specific learning interventions based on pupil’s needs as well as appropriate scaffolding of the wider curriculum.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A023B" w14:textId="4B54D910" w:rsidR="00742E08" w:rsidRPr="004A6061" w:rsidRDefault="004A6061" w:rsidP="004A6061">
            <w:pPr>
              <w:pStyle w:val="NoSpacing"/>
              <w:rPr>
                <w:rFonts w:ascii="Arial" w:hAnsi="Arial" w:cs="Arial"/>
              </w:rPr>
            </w:pPr>
            <w:r w:rsidRPr="004A6061">
              <w:rPr>
                <w:rFonts w:ascii="Arial" w:hAnsi="Arial" w:cs="Arial"/>
              </w:rPr>
              <w:t xml:space="preserve">The EEF identifies the appropriate </w:t>
            </w:r>
            <w:proofErr w:type="gramStart"/>
            <w:r w:rsidRPr="004A6061">
              <w:rPr>
                <w:rFonts w:ascii="Arial" w:hAnsi="Arial" w:cs="Arial"/>
              </w:rPr>
              <w:t>deployment  of</w:t>
            </w:r>
            <w:proofErr w:type="gramEnd"/>
            <w:r w:rsidRPr="004A6061">
              <w:rPr>
                <w:rFonts w:ascii="Arial" w:hAnsi="Arial" w:cs="Arial"/>
              </w:rPr>
              <w:t xml:space="preserve"> teaching assistants to deliver structured, time limited interventions can be a cost effective approach to improving learner outcomes.</w:t>
            </w:r>
          </w:p>
          <w:p w14:paraId="675D8627" w14:textId="77777777" w:rsidR="00742E08" w:rsidRDefault="00742E08" w:rsidP="00A75135">
            <w:pPr>
              <w:pStyle w:val="TableRowCentered"/>
              <w:jc w:val="left"/>
            </w:pPr>
          </w:p>
          <w:p w14:paraId="04DF3C0B" w14:textId="000683BC" w:rsidR="00A75135" w:rsidRPr="009B396C" w:rsidRDefault="00804E7C" w:rsidP="00A75135">
            <w:pPr>
              <w:pStyle w:val="TableRowCentered"/>
              <w:jc w:val="left"/>
              <w:rPr>
                <w:sz w:val="14"/>
                <w:szCs w:val="14"/>
              </w:rPr>
            </w:pPr>
            <w:hyperlink r:id="rId20" w:history="1">
              <w:r w:rsidR="00742E08" w:rsidRPr="0094308B">
                <w:rPr>
                  <w:rStyle w:val="Hyperlink"/>
                  <w:sz w:val="14"/>
                  <w:szCs w:val="14"/>
                </w:rPr>
                <w:t>https://educationendowmentfoundation.org.uk/education-evidence/teaching-learning-toolkit/teaching-assistant-interventions</w:t>
              </w:r>
            </w:hyperlink>
          </w:p>
          <w:p w14:paraId="5B72D709" w14:textId="77777777" w:rsidR="00A75135" w:rsidRDefault="00A75135" w:rsidP="00275648">
            <w:pPr>
              <w:pStyle w:val="TableRowCentered"/>
              <w:jc w:val="left"/>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065B6" w14:textId="3906AB65" w:rsidR="00A75135" w:rsidRDefault="00A75135" w:rsidP="006F079D">
            <w:pPr>
              <w:pStyle w:val="TableRowCentered"/>
              <w:rPr>
                <w:sz w:val="22"/>
              </w:rPr>
            </w:pPr>
            <w:r>
              <w:rPr>
                <w:sz w:val="22"/>
              </w:rPr>
              <w:lastRenderedPageBreak/>
              <w:t>1, 2 &amp; 3</w:t>
            </w:r>
          </w:p>
        </w:tc>
      </w:tr>
      <w:tr w:rsidR="00275648" w14:paraId="551D78AB" w14:textId="77777777" w:rsidTr="006F079D">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2C544" w14:textId="5DC63DC1" w:rsidR="00860A65" w:rsidRDefault="00CB5DD1" w:rsidP="00860A65">
            <w:pPr>
              <w:pStyle w:val="TableRow"/>
              <w:rPr>
                <w:i/>
                <w:iCs/>
                <w:sz w:val="22"/>
                <w:szCs w:val="22"/>
              </w:rPr>
            </w:pPr>
            <w:r>
              <w:rPr>
                <w:i/>
                <w:iCs/>
                <w:sz w:val="22"/>
                <w:szCs w:val="22"/>
              </w:rPr>
              <w:t xml:space="preserve">Begin access </w:t>
            </w:r>
            <w:proofErr w:type="spellStart"/>
            <w:r>
              <w:rPr>
                <w:i/>
                <w:iCs/>
                <w:sz w:val="22"/>
                <w:szCs w:val="22"/>
              </w:rPr>
              <w:t>Wellcomm</w:t>
            </w:r>
            <w:proofErr w:type="spellEnd"/>
            <w:r w:rsidR="00860A65" w:rsidRPr="00C858BA">
              <w:rPr>
                <w:i/>
                <w:iCs/>
                <w:sz w:val="22"/>
                <w:szCs w:val="22"/>
              </w:rPr>
              <w:t xml:space="preserve"> early language screening tool for the identification of poor language acquisition and</w:t>
            </w:r>
            <w:r w:rsidR="00A75135" w:rsidRPr="00C858BA">
              <w:rPr>
                <w:i/>
                <w:iCs/>
                <w:sz w:val="22"/>
                <w:szCs w:val="22"/>
              </w:rPr>
              <w:t xml:space="preserve"> staffing to deliver</w:t>
            </w:r>
            <w:r w:rsidR="00860A65" w:rsidRPr="00C858BA">
              <w:rPr>
                <w:i/>
                <w:iCs/>
                <w:sz w:val="22"/>
                <w:szCs w:val="22"/>
              </w:rPr>
              <w:t xml:space="preserve"> the follow-up intervention programme to improve levels of </w:t>
            </w:r>
            <w:r w:rsidR="001B68A0" w:rsidRPr="00C858BA">
              <w:rPr>
                <w:i/>
                <w:iCs/>
                <w:sz w:val="22"/>
                <w:szCs w:val="22"/>
              </w:rPr>
              <w:t xml:space="preserve">oracy and vocabulary development </w:t>
            </w:r>
            <w:r w:rsidR="00860A65" w:rsidRPr="00C858BA">
              <w:rPr>
                <w:i/>
                <w:iCs/>
                <w:sz w:val="22"/>
                <w:szCs w:val="22"/>
              </w:rPr>
              <w:t>in the EYFS</w:t>
            </w:r>
            <w:r w:rsidR="001B68A0" w:rsidRPr="00C858BA">
              <w:rPr>
                <w:i/>
                <w:iCs/>
                <w:sz w:val="22"/>
                <w:szCs w:val="22"/>
              </w:rPr>
              <w:t xml:space="preserve"> and KS1</w:t>
            </w:r>
            <w:r w:rsidR="00860A65" w:rsidRPr="00C858BA">
              <w:rPr>
                <w:i/>
                <w:iCs/>
                <w:sz w:val="22"/>
                <w:szCs w:val="22"/>
              </w:rPr>
              <w:t>.</w:t>
            </w:r>
          </w:p>
          <w:p w14:paraId="78099EB7" w14:textId="77777777" w:rsidR="00D02146" w:rsidRDefault="00D02146" w:rsidP="00860A65">
            <w:pPr>
              <w:pStyle w:val="TableRow"/>
              <w:rPr>
                <w:i/>
                <w:iCs/>
                <w:sz w:val="22"/>
                <w:szCs w:val="22"/>
              </w:rPr>
            </w:pPr>
          </w:p>
          <w:p w14:paraId="421F7023" w14:textId="2D0938E2" w:rsidR="00EF2926" w:rsidRPr="001B68A0" w:rsidRDefault="00EF2926" w:rsidP="00860A65">
            <w:pPr>
              <w:pStyle w:val="TableRow"/>
              <w:rPr>
                <w:i/>
                <w:iCs/>
                <w:sz w:val="22"/>
                <w:szCs w:val="22"/>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84367" w14:textId="57B480F8" w:rsidR="003A3D7B" w:rsidRPr="003A3D7B" w:rsidRDefault="003A3D7B" w:rsidP="00275648">
            <w:pPr>
              <w:pStyle w:val="TableRowCentered"/>
              <w:jc w:val="left"/>
              <w:rPr>
                <w:rFonts w:cs="Arial"/>
                <w:color w:val="auto"/>
                <w:sz w:val="22"/>
              </w:rPr>
            </w:pPr>
            <w:r w:rsidRPr="003A3D7B">
              <w:rPr>
                <w:rFonts w:cs="Arial"/>
                <w:color w:val="auto"/>
                <w:sz w:val="22"/>
              </w:rPr>
              <w:t>There is a strong evidence base that suggests oral language interventions, including dialogic activities such as high-quality classroom discussion, are inexpensive to implement with high impacts on reading and the wider curriculum.</w:t>
            </w:r>
          </w:p>
          <w:p w14:paraId="070092D7" w14:textId="704D42AD" w:rsidR="00275648" w:rsidRDefault="00804E7C" w:rsidP="00275648">
            <w:pPr>
              <w:pStyle w:val="TableRowCentered"/>
              <w:jc w:val="left"/>
              <w:rPr>
                <w:i/>
                <w:iCs/>
                <w:sz w:val="14"/>
                <w:szCs w:val="14"/>
              </w:rPr>
            </w:pPr>
            <w:hyperlink r:id="rId21" w:history="1">
              <w:r w:rsidR="003A3D7B" w:rsidRPr="0094308B">
                <w:rPr>
                  <w:rStyle w:val="Hyperlink"/>
                  <w:i/>
                  <w:iCs/>
                  <w:sz w:val="14"/>
                  <w:szCs w:val="14"/>
                </w:rPr>
                <w:t>https://educationendowmentfoundation.org.uk/education-evidence/teaching-learning-toolkit/oral-language-interventions</w:t>
              </w:r>
            </w:hyperlink>
          </w:p>
          <w:p w14:paraId="4B1DB945" w14:textId="77D37A1D" w:rsidR="001B68A0" w:rsidRPr="001B68A0" w:rsidRDefault="001B68A0" w:rsidP="00275648">
            <w:pPr>
              <w:pStyle w:val="TableRowCentered"/>
              <w:jc w:val="left"/>
              <w:rPr>
                <w:i/>
                <w:iCs/>
                <w:sz w:val="14"/>
                <w:szCs w:val="1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95BA4" w14:textId="21E35A79" w:rsidR="00275648" w:rsidRDefault="001B68A0" w:rsidP="006F079D">
            <w:pPr>
              <w:pStyle w:val="TableRowCentered"/>
              <w:ind w:left="0"/>
              <w:rPr>
                <w:sz w:val="22"/>
              </w:rPr>
            </w:pPr>
            <w:r>
              <w:rPr>
                <w:sz w:val="22"/>
              </w:rPr>
              <w:t>1</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E9B17CE" w:rsidR="00E66558" w:rsidRDefault="009D71E8">
      <w:pPr>
        <w:spacing w:before="240" w:after="120"/>
      </w:pPr>
      <w:r w:rsidRPr="00ED0717">
        <w:t>Budgeted cost:</w:t>
      </w:r>
      <w:r w:rsidR="00ED0717" w:rsidRPr="00ED0717">
        <w:t xml:space="preserve"> @ </w:t>
      </w:r>
      <w:r w:rsidRPr="00ED0717">
        <w:t>£</w:t>
      </w:r>
      <w:r w:rsidR="00B03006">
        <w:t>2</w:t>
      </w:r>
      <w:r w:rsidR="00ED0717" w:rsidRPr="00ED0717">
        <w:t>5,000</w:t>
      </w:r>
      <w:r w:rsidRPr="00ED0717">
        <w:t xml:space="preserve"> </w:t>
      </w:r>
    </w:p>
    <w:tbl>
      <w:tblPr>
        <w:tblW w:w="5153" w:type="pct"/>
        <w:tblCellMar>
          <w:left w:w="10" w:type="dxa"/>
          <w:right w:w="10" w:type="dxa"/>
        </w:tblCellMar>
        <w:tblLook w:val="04A0" w:firstRow="1" w:lastRow="0" w:firstColumn="1" w:lastColumn="0" w:noHBand="0" w:noVBand="1"/>
      </w:tblPr>
      <w:tblGrid>
        <w:gridCol w:w="4652"/>
        <w:gridCol w:w="4562"/>
        <w:gridCol w:w="1562"/>
      </w:tblGrid>
      <w:tr w:rsidR="00422B4E" w14:paraId="2A7D5537"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1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rsidRPr="00D2296E">
              <w:rPr>
                <w:sz w:val="20"/>
                <w:szCs w:val="20"/>
              </w:rPr>
              <w:t>Challenge number(s) addressed</w:t>
            </w:r>
          </w:p>
        </w:tc>
      </w:tr>
      <w:tr w:rsidR="00422B4E" w14:paraId="2A7D553B"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BAE54" w14:textId="19962BAF" w:rsidR="00621B27" w:rsidRDefault="00D92E4C" w:rsidP="00621B27">
            <w:pPr>
              <w:pStyle w:val="TableRow"/>
              <w:rPr>
                <w:i/>
                <w:iCs/>
                <w:sz w:val="22"/>
                <w:szCs w:val="22"/>
              </w:rPr>
            </w:pPr>
            <w:r>
              <w:rPr>
                <w:i/>
                <w:iCs/>
                <w:sz w:val="22"/>
                <w:szCs w:val="22"/>
              </w:rPr>
              <w:t>To fund the employment of t</w:t>
            </w:r>
            <w:r w:rsidR="00D2296E" w:rsidRPr="006A2D72">
              <w:rPr>
                <w:i/>
                <w:iCs/>
                <w:sz w:val="22"/>
                <w:szCs w:val="22"/>
              </w:rPr>
              <w:t xml:space="preserve">he school’s Parent Support Advisor </w:t>
            </w:r>
            <w:r>
              <w:rPr>
                <w:i/>
                <w:iCs/>
                <w:sz w:val="22"/>
                <w:szCs w:val="22"/>
              </w:rPr>
              <w:t>for</w:t>
            </w:r>
            <w:r w:rsidR="0098697A">
              <w:rPr>
                <w:i/>
                <w:iCs/>
                <w:sz w:val="22"/>
                <w:szCs w:val="22"/>
              </w:rPr>
              <w:t xml:space="preserve"> 5 mornings per week</w:t>
            </w:r>
            <w:r>
              <w:rPr>
                <w:i/>
                <w:iCs/>
                <w:sz w:val="22"/>
                <w:szCs w:val="22"/>
              </w:rPr>
              <w:t xml:space="preserve"> who will lead the </w:t>
            </w:r>
            <w:r w:rsidR="00D2296E" w:rsidRPr="006A2D72">
              <w:rPr>
                <w:i/>
                <w:iCs/>
                <w:sz w:val="22"/>
                <w:szCs w:val="22"/>
              </w:rPr>
              <w:t xml:space="preserve">wider Pastoral Team </w:t>
            </w:r>
            <w:r>
              <w:rPr>
                <w:i/>
                <w:iCs/>
                <w:sz w:val="22"/>
                <w:szCs w:val="22"/>
              </w:rPr>
              <w:t xml:space="preserve">to </w:t>
            </w:r>
            <w:r w:rsidR="00D2296E" w:rsidRPr="006A2D72">
              <w:rPr>
                <w:i/>
                <w:iCs/>
                <w:sz w:val="22"/>
                <w:szCs w:val="22"/>
              </w:rPr>
              <w:t>continue to follow the principles of good practise set out in the DfE’s Improving School Attendance document.</w:t>
            </w:r>
          </w:p>
          <w:p w14:paraId="15F2C3C5" w14:textId="77777777" w:rsidR="00621B27" w:rsidRDefault="00621B27">
            <w:pPr>
              <w:pStyle w:val="TableRow"/>
              <w:rPr>
                <w:i/>
                <w:iCs/>
                <w:sz w:val="22"/>
                <w:szCs w:val="22"/>
              </w:rPr>
            </w:pPr>
            <w:r w:rsidRPr="00621B27">
              <w:rPr>
                <w:i/>
                <w:iCs/>
                <w:sz w:val="22"/>
                <w:szCs w:val="22"/>
              </w:rPr>
              <w:t xml:space="preserve">A clear attendance policy in place which is consistently applied. </w:t>
            </w:r>
          </w:p>
          <w:p w14:paraId="0A08FE63" w14:textId="795F11BD" w:rsidR="002F7B27" w:rsidRPr="00621B27" w:rsidRDefault="00621B27">
            <w:pPr>
              <w:pStyle w:val="TableRow"/>
              <w:rPr>
                <w:i/>
                <w:iCs/>
                <w:sz w:val="22"/>
                <w:szCs w:val="22"/>
              </w:rPr>
            </w:pPr>
            <w:r w:rsidRPr="00621B27">
              <w:rPr>
                <w:i/>
                <w:iCs/>
                <w:sz w:val="22"/>
                <w:szCs w:val="22"/>
              </w:rPr>
              <w:t xml:space="preserve">Attendance is carefully monitored and meetings with parents/carers arranged when required. Regular communication and support for the families of those children identified with poor attendance. </w:t>
            </w:r>
          </w:p>
          <w:p w14:paraId="0EE4EC6D" w14:textId="180D6F19" w:rsidR="002F7B27" w:rsidRPr="006A2D72" w:rsidRDefault="002F7B27">
            <w:pPr>
              <w:pStyle w:val="TableRow"/>
              <w:rPr>
                <w:i/>
                <w:iCs/>
                <w:sz w:val="22"/>
                <w:szCs w:val="22"/>
              </w:rPr>
            </w:pPr>
            <w:r>
              <w:rPr>
                <w:i/>
                <w:iCs/>
                <w:sz w:val="22"/>
                <w:szCs w:val="22"/>
              </w:rPr>
              <w:t>To continue to engage the services of the school’s LA Attendance Officer.</w:t>
            </w:r>
          </w:p>
          <w:p w14:paraId="7830676B" w14:textId="77777777" w:rsidR="00D2296E" w:rsidRDefault="00621B27" w:rsidP="00621B27">
            <w:pPr>
              <w:pStyle w:val="TableRow"/>
              <w:rPr>
                <w:i/>
                <w:iCs/>
                <w:sz w:val="22"/>
                <w:szCs w:val="22"/>
              </w:rPr>
            </w:pPr>
            <w:r w:rsidRPr="00621B27">
              <w:rPr>
                <w:i/>
                <w:iCs/>
                <w:sz w:val="22"/>
                <w:szCs w:val="22"/>
              </w:rPr>
              <w:t>Judicious use is made of rewards for high/improved attendance.</w:t>
            </w:r>
          </w:p>
          <w:p w14:paraId="2A7D5538" w14:textId="5DA473C0" w:rsidR="0032307F" w:rsidRPr="00621B27" w:rsidRDefault="0032307F" w:rsidP="0032307F">
            <w:pPr>
              <w:pStyle w:val="TableRow"/>
              <w:ind w:left="0"/>
              <w:rPr>
                <w:i/>
                <w:iCs/>
                <w:sz w:val="22"/>
                <w:szCs w:val="22"/>
              </w:rPr>
            </w:pPr>
            <w:r>
              <w:rPr>
                <w:i/>
                <w:iCs/>
                <w:sz w:val="22"/>
                <w:szCs w:val="22"/>
              </w:rPr>
              <w:t xml:space="preserve">Appointment of Pastoral leader as part of the SLT will help increase the profile and </w:t>
            </w:r>
            <w:proofErr w:type="spellStart"/>
            <w:r>
              <w:rPr>
                <w:i/>
                <w:iCs/>
                <w:sz w:val="22"/>
                <w:szCs w:val="22"/>
              </w:rPr>
              <w:t>co ordinate</w:t>
            </w:r>
            <w:proofErr w:type="spellEnd"/>
            <w:r>
              <w:rPr>
                <w:i/>
                <w:iCs/>
                <w:sz w:val="22"/>
                <w:szCs w:val="22"/>
              </w:rPr>
              <w:t xml:space="preserve"> resources when necessary.</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A2EDB" w14:textId="7CF68065" w:rsidR="009B1692" w:rsidRPr="00742E08" w:rsidRDefault="009B1692" w:rsidP="006A2D72">
            <w:pPr>
              <w:pStyle w:val="TableRowCentered"/>
              <w:jc w:val="left"/>
              <w:rPr>
                <w:sz w:val="22"/>
              </w:rPr>
            </w:pPr>
            <w:r w:rsidRPr="00742E08">
              <w:rPr>
                <w:sz w:val="22"/>
              </w:rPr>
              <w:t xml:space="preserve">In order for children to benefit from everything our school has to offer, they need to be in school, on time every day. </w:t>
            </w:r>
            <w:r w:rsidR="00742E08" w:rsidRPr="00742E08">
              <w:rPr>
                <w:color w:val="auto"/>
                <w:sz w:val="22"/>
              </w:rPr>
              <w:t>The DfE guidance has been informed by engagement with schools that have significantly reduced levels of absence and persistent absence.</w:t>
            </w:r>
          </w:p>
          <w:p w14:paraId="2DECBE61" w14:textId="77777777" w:rsidR="009B1692" w:rsidRDefault="009B1692" w:rsidP="006A2D72">
            <w:pPr>
              <w:pStyle w:val="TableRowCentered"/>
              <w:jc w:val="left"/>
            </w:pPr>
          </w:p>
          <w:p w14:paraId="3EED5298" w14:textId="45378C02" w:rsidR="003C031E" w:rsidRPr="003C031E" w:rsidRDefault="00804E7C" w:rsidP="006A2D72">
            <w:pPr>
              <w:pStyle w:val="TableRowCentered"/>
              <w:jc w:val="left"/>
              <w:rPr>
                <w:color w:val="0000FF"/>
                <w:sz w:val="14"/>
                <w:szCs w:val="14"/>
                <w:u w:val="single"/>
              </w:rPr>
            </w:pPr>
            <w:hyperlink r:id="rId22" w:history="1">
              <w:r w:rsidR="009B1692" w:rsidRPr="0094308B">
                <w:rPr>
                  <w:rStyle w:val="Hyperlink"/>
                  <w:sz w:val="14"/>
                  <w:szCs w:val="14"/>
                </w:rPr>
                <w:t>https://educationendowmentfoundation.org.uk/public/files/</w:t>
              </w:r>
            </w:hyperlink>
          </w:p>
          <w:p w14:paraId="3BB927B7" w14:textId="026D8754" w:rsidR="006A2D72" w:rsidRPr="003C031E" w:rsidRDefault="003C031E" w:rsidP="006A2D72">
            <w:pPr>
              <w:pStyle w:val="TableRowCentered"/>
              <w:jc w:val="left"/>
              <w:rPr>
                <w:color w:val="0000FF"/>
                <w:sz w:val="14"/>
                <w:szCs w:val="14"/>
                <w:u w:val="single"/>
              </w:rPr>
            </w:pPr>
            <w:r w:rsidRPr="003C031E">
              <w:rPr>
                <w:color w:val="0000FF"/>
                <w:sz w:val="14"/>
                <w:szCs w:val="14"/>
                <w:u w:val="single"/>
              </w:rPr>
              <w:t>Publications/ParentalEngagement/Parental_Engagement_-_Evidence_from_Research_and_Practice.pdf</w:t>
            </w:r>
          </w:p>
          <w:p w14:paraId="5012357E" w14:textId="77777777" w:rsidR="003C031E" w:rsidRDefault="003C031E" w:rsidP="006A2D72">
            <w:pPr>
              <w:pStyle w:val="TableRowCentered"/>
              <w:jc w:val="left"/>
              <w:rPr>
                <w:sz w:val="14"/>
                <w:szCs w:val="14"/>
              </w:rPr>
            </w:pPr>
          </w:p>
          <w:p w14:paraId="167D1656" w14:textId="6EC4CFB6" w:rsidR="00222806" w:rsidRDefault="00804E7C" w:rsidP="006A2D72">
            <w:pPr>
              <w:pStyle w:val="TableRowCentered"/>
              <w:jc w:val="left"/>
              <w:rPr>
                <w:rStyle w:val="Hyperlink"/>
                <w:sz w:val="14"/>
                <w:szCs w:val="14"/>
              </w:rPr>
            </w:pPr>
            <w:hyperlink r:id="rId23" w:history="1">
              <w:r w:rsidR="00A913C8" w:rsidRPr="00CD29EC">
                <w:rPr>
                  <w:rStyle w:val="Hyperlink"/>
                  <w:sz w:val="14"/>
                  <w:szCs w:val="14"/>
                </w:rPr>
                <w:t>https://www.gov.uk/government/publications/school-attendance/framework-for-securing-full-attendance-actions-for-schools-and-local-authorities</w:t>
              </w:r>
            </w:hyperlink>
          </w:p>
          <w:p w14:paraId="0F61798C" w14:textId="01348060" w:rsidR="00AC7D12" w:rsidRDefault="00AC7D12" w:rsidP="006A2D72">
            <w:pPr>
              <w:pStyle w:val="TableRowCentered"/>
              <w:jc w:val="left"/>
              <w:rPr>
                <w:rStyle w:val="Hyperlink"/>
                <w:sz w:val="14"/>
                <w:szCs w:val="14"/>
              </w:rPr>
            </w:pPr>
          </w:p>
          <w:p w14:paraId="562D8A70" w14:textId="0492D009" w:rsidR="00AC7D12" w:rsidRDefault="00AC7D12" w:rsidP="006A2D72">
            <w:pPr>
              <w:pStyle w:val="TableRowCentered"/>
              <w:jc w:val="left"/>
              <w:rPr>
                <w:sz w:val="14"/>
                <w:szCs w:val="14"/>
              </w:rPr>
            </w:pPr>
            <w:r>
              <w:rPr>
                <w:rStyle w:val="Hyperlink"/>
              </w:rPr>
              <w:t>(Updated attendance policy 2022)</w:t>
            </w:r>
          </w:p>
          <w:p w14:paraId="303A363E" w14:textId="77777777" w:rsidR="00A913C8" w:rsidRDefault="00A913C8" w:rsidP="006A2D72">
            <w:pPr>
              <w:pStyle w:val="TableRowCentered"/>
              <w:jc w:val="left"/>
              <w:rPr>
                <w:sz w:val="14"/>
                <w:szCs w:val="14"/>
              </w:rPr>
            </w:pPr>
          </w:p>
          <w:p w14:paraId="2A7D5539" w14:textId="2A844AE6" w:rsidR="00A913C8" w:rsidRPr="006A2D72" w:rsidRDefault="00A913C8" w:rsidP="006A2D72">
            <w:pPr>
              <w:pStyle w:val="TableRowCentered"/>
              <w:jc w:val="left"/>
              <w:rPr>
                <w:sz w:val="14"/>
                <w:szCs w:val="1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0D8E51C" w:rsidR="00E66558" w:rsidRDefault="006A2D72" w:rsidP="006A2D72">
            <w:pPr>
              <w:pStyle w:val="TableRowCentered"/>
              <w:rPr>
                <w:sz w:val="22"/>
              </w:rPr>
            </w:pPr>
            <w:r>
              <w:rPr>
                <w:sz w:val="22"/>
              </w:rPr>
              <w:t>3</w:t>
            </w:r>
          </w:p>
        </w:tc>
      </w:tr>
      <w:tr w:rsidR="00422B4E" w14:paraId="589F0E24"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E4642" w14:textId="1C145DEA" w:rsidR="006A2D72" w:rsidRPr="006A2D72" w:rsidRDefault="006A2D72" w:rsidP="006A2D72">
            <w:pPr>
              <w:pStyle w:val="TableRow"/>
              <w:rPr>
                <w:i/>
                <w:iCs/>
                <w:sz w:val="22"/>
                <w:szCs w:val="22"/>
              </w:rPr>
            </w:pPr>
            <w:r w:rsidRPr="006A2D72">
              <w:rPr>
                <w:i/>
                <w:iCs/>
                <w:sz w:val="22"/>
                <w:szCs w:val="22"/>
              </w:rPr>
              <w:t xml:space="preserve">The school’s Parent Support Advisor to partner with our LA </w:t>
            </w:r>
            <w:r w:rsidR="0032307F">
              <w:rPr>
                <w:i/>
                <w:iCs/>
                <w:sz w:val="22"/>
                <w:szCs w:val="22"/>
              </w:rPr>
              <w:t>offices such as social workers, early help workers and education welfare officer</w:t>
            </w:r>
            <w:r w:rsidRPr="006A2D72">
              <w:rPr>
                <w:i/>
                <w:iCs/>
                <w:sz w:val="22"/>
                <w:szCs w:val="22"/>
              </w:rPr>
              <w:t xml:space="preserve"> in order to support families who struggle to </w:t>
            </w:r>
            <w:r>
              <w:rPr>
                <w:i/>
                <w:iCs/>
                <w:sz w:val="22"/>
                <w:szCs w:val="22"/>
              </w:rPr>
              <w:t>engage in and support their children’s academic learning or who face more specific problems associated with family crisis.</w:t>
            </w:r>
          </w:p>
          <w:p w14:paraId="4BA6D515" w14:textId="77777777" w:rsidR="00D2296E" w:rsidRDefault="00D2296E">
            <w:pPr>
              <w:pStyle w:val="TableRow"/>
            </w:pP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90682" w14:textId="176C9E7D" w:rsidR="001969DA" w:rsidRPr="001969DA" w:rsidRDefault="001969DA" w:rsidP="001969DA">
            <w:pPr>
              <w:pStyle w:val="NoSpacing"/>
              <w:rPr>
                <w:rFonts w:ascii="Arial" w:hAnsi="Arial" w:cs="Arial"/>
                <w:shd w:val="clear" w:color="auto" w:fill="FFFFFF"/>
              </w:rPr>
            </w:pPr>
            <w:r w:rsidRPr="001969DA">
              <w:rPr>
                <w:rFonts w:ascii="Arial" w:hAnsi="Arial" w:cs="Arial"/>
                <w:shd w:val="clear" w:color="auto" w:fill="FFFFFF"/>
              </w:rPr>
              <w:t>By designing and delivering effective approaches to support parental engagement, schools and teachers may be able to mitigate some of the</w:t>
            </w:r>
            <w:r>
              <w:rPr>
                <w:rFonts w:ascii="Arial" w:hAnsi="Arial" w:cs="Arial"/>
                <w:shd w:val="clear" w:color="auto" w:fill="FFFFFF"/>
              </w:rPr>
              <w:t xml:space="preserve"> </w:t>
            </w:r>
            <w:r w:rsidRPr="001969DA">
              <w:rPr>
                <w:rFonts w:ascii="Arial" w:hAnsi="Arial" w:cs="Arial"/>
                <w:shd w:val="clear" w:color="auto" w:fill="FFFFFF"/>
              </w:rPr>
              <w:t>causes of educational disadvantage, supporting parents to assist their children’s learning or their self-regulation, as well as specific skills, such as reading.</w:t>
            </w:r>
          </w:p>
          <w:p w14:paraId="3F7F7A0E" w14:textId="4AC51584" w:rsidR="006A2D72" w:rsidRDefault="00804E7C" w:rsidP="006A2D72">
            <w:pPr>
              <w:pStyle w:val="TableRowCentered"/>
              <w:jc w:val="left"/>
              <w:rPr>
                <w:sz w:val="14"/>
                <w:szCs w:val="14"/>
              </w:rPr>
            </w:pPr>
            <w:hyperlink r:id="rId24" w:history="1">
              <w:r w:rsidR="001969DA" w:rsidRPr="0094308B">
                <w:rPr>
                  <w:rStyle w:val="Hyperlink"/>
                  <w:sz w:val="14"/>
                  <w:szCs w:val="14"/>
                </w:rPr>
                <w:t>https://educationendowmentfoundation.org.uk/education-evidence/teaching-learning-toolkit/parental-engagement</w:t>
              </w:r>
            </w:hyperlink>
          </w:p>
          <w:p w14:paraId="5A49627D" w14:textId="77777777" w:rsidR="00D2296E" w:rsidRDefault="00D2296E" w:rsidP="0066519A">
            <w:pPr>
              <w:pStyle w:val="TableRowCentered"/>
              <w:jc w:val="left"/>
              <w:rPr>
                <w:sz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449C6" w14:textId="18DE16D9" w:rsidR="00D2296E" w:rsidRDefault="00D846B9" w:rsidP="00D846B9">
            <w:pPr>
              <w:pStyle w:val="TableRowCentered"/>
              <w:rPr>
                <w:sz w:val="22"/>
              </w:rPr>
            </w:pPr>
            <w:r>
              <w:rPr>
                <w:sz w:val="22"/>
              </w:rPr>
              <w:t>2&amp;3</w:t>
            </w:r>
          </w:p>
        </w:tc>
      </w:tr>
      <w:tr w:rsidR="00422B4E" w14:paraId="2169C8B5"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DA52C" w14:textId="2DD28E78" w:rsidR="001969DA" w:rsidRDefault="00AC7D12" w:rsidP="006A2D72">
            <w:pPr>
              <w:pStyle w:val="TableRow"/>
              <w:rPr>
                <w:rFonts w:cs="Arial"/>
                <w:i/>
                <w:iCs/>
                <w:sz w:val="22"/>
                <w:szCs w:val="22"/>
              </w:rPr>
            </w:pPr>
            <w:r>
              <w:rPr>
                <w:i/>
                <w:iCs/>
                <w:sz w:val="22"/>
                <w:szCs w:val="22"/>
              </w:rPr>
              <w:t>Our trained</w:t>
            </w:r>
            <w:r w:rsidR="00CC0DC5">
              <w:rPr>
                <w:i/>
                <w:iCs/>
                <w:sz w:val="22"/>
                <w:szCs w:val="22"/>
              </w:rPr>
              <w:t xml:space="preserve"> Emotional Support Assistant (ELSA) </w:t>
            </w:r>
            <w:r>
              <w:rPr>
                <w:i/>
                <w:iCs/>
                <w:sz w:val="22"/>
                <w:szCs w:val="22"/>
              </w:rPr>
              <w:t>has</w:t>
            </w:r>
            <w:r w:rsidR="001969DA">
              <w:rPr>
                <w:i/>
                <w:iCs/>
                <w:sz w:val="22"/>
                <w:szCs w:val="22"/>
              </w:rPr>
              <w:t xml:space="preserve"> at least a day a week to</w:t>
            </w:r>
            <w:r w:rsidR="00CC0DC5">
              <w:rPr>
                <w:i/>
                <w:iCs/>
                <w:sz w:val="22"/>
                <w:szCs w:val="22"/>
              </w:rPr>
              <w:t xml:space="preserve"> deliver emotional literacy support programmes for children who have difficulties understanding, </w:t>
            </w:r>
            <w:r w:rsidR="00CC0DC5">
              <w:rPr>
                <w:i/>
                <w:iCs/>
                <w:sz w:val="22"/>
                <w:szCs w:val="22"/>
              </w:rPr>
              <w:lastRenderedPageBreak/>
              <w:t>identifying and managing their emotions so that they can develop these skills and subsequently become more emotionally resilient.</w:t>
            </w:r>
            <w:r w:rsidR="001969DA" w:rsidRPr="000911E4">
              <w:rPr>
                <w:rFonts w:cs="Arial"/>
                <w:i/>
                <w:iCs/>
                <w:sz w:val="22"/>
                <w:szCs w:val="22"/>
              </w:rPr>
              <w:t xml:space="preserve"> </w:t>
            </w:r>
          </w:p>
          <w:p w14:paraId="3BAE0A36" w14:textId="77777777" w:rsidR="001969DA" w:rsidRDefault="001969DA" w:rsidP="006A2D72">
            <w:pPr>
              <w:pStyle w:val="TableRow"/>
              <w:rPr>
                <w:rFonts w:cs="Arial"/>
                <w:i/>
                <w:iCs/>
                <w:sz w:val="22"/>
                <w:szCs w:val="22"/>
              </w:rPr>
            </w:pPr>
          </w:p>
          <w:p w14:paraId="261A9C13" w14:textId="03CE4E39" w:rsidR="00CC0DC5" w:rsidRDefault="00AC7D12" w:rsidP="00AC7D12">
            <w:pPr>
              <w:pStyle w:val="TableRow"/>
            </w:pPr>
            <w:r>
              <w:rPr>
                <w:rFonts w:cs="Arial"/>
                <w:i/>
                <w:iCs/>
                <w:sz w:val="22"/>
                <w:szCs w:val="22"/>
              </w:rPr>
              <w:t>School also has a trained,</w:t>
            </w:r>
            <w:r w:rsidR="001969DA" w:rsidRPr="000911E4">
              <w:rPr>
                <w:rFonts w:cs="Arial"/>
                <w:i/>
                <w:iCs/>
                <w:sz w:val="22"/>
                <w:szCs w:val="22"/>
              </w:rPr>
              <w:t xml:space="preserve"> Senior Mental Health Lead</w:t>
            </w:r>
            <w:r>
              <w:rPr>
                <w:rFonts w:cs="Arial"/>
                <w:i/>
                <w:iCs/>
                <w:sz w:val="22"/>
                <w:szCs w:val="22"/>
              </w:rPr>
              <w:t xml:space="preserve"> who is putting into place</w:t>
            </w:r>
            <w:r w:rsidR="001969DA" w:rsidRPr="000911E4">
              <w:rPr>
                <w:rFonts w:cs="Arial"/>
                <w:i/>
                <w:iCs/>
                <w:sz w:val="22"/>
                <w:szCs w:val="22"/>
              </w:rPr>
              <w:t xml:space="preserve"> </w:t>
            </w:r>
            <w:r w:rsidR="001969DA" w:rsidRPr="000911E4">
              <w:rPr>
                <w:rFonts w:cs="Arial"/>
                <w:i/>
                <w:iCs/>
                <w:color w:val="333333"/>
                <w:sz w:val="22"/>
                <w:szCs w:val="22"/>
                <w:shd w:val="clear" w:color="auto" w:fill="FFFFFF"/>
              </w:rPr>
              <w:t>a whole-school approach to positive mental health and wellbeing, which embodies respect and values diversity.</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ED796" w14:textId="77777777" w:rsidR="001969DA" w:rsidRPr="008202D3" w:rsidRDefault="001969DA" w:rsidP="001969DA">
            <w:pPr>
              <w:pStyle w:val="NoSpacing"/>
              <w:rPr>
                <w:rFonts w:ascii="Arial" w:hAnsi="Arial" w:cs="Arial"/>
              </w:rPr>
            </w:pPr>
            <w:r w:rsidRPr="008202D3">
              <w:rPr>
                <w:rFonts w:ascii="Arial" w:hAnsi="Arial" w:cs="Arial"/>
              </w:rPr>
              <w:lastRenderedPageBreak/>
              <w:t xml:space="preserve">Low levels of emotional literacy lead to high levels of internalising behaviours such as stress and depression, as well as externalising behaviours such as aggression and delinquency. Problem behaviours such as </w:t>
            </w:r>
            <w:r w:rsidRPr="008202D3">
              <w:rPr>
                <w:rFonts w:ascii="Arial" w:hAnsi="Arial" w:cs="Arial"/>
              </w:rPr>
              <w:lastRenderedPageBreak/>
              <w:t>these take away from academic achievement and the ability for the child to succeed in future life. It has been found that programmes such as ELSA that focus on enhancing emotional literacy improve academic performance and behaviour.</w:t>
            </w:r>
          </w:p>
          <w:p w14:paraId="6B4E290C" w14:textId="5CE32CE5" w:rsidR="00CC0DC5" w:rsidRDefault="00804E7C" w:rsidP="006A2D72">
            <w:pPr>
              <w:pStyle w:val="TableRowCentered"/>
              <w:jc w:val="left"/>
              <w:rPr>
                <w:rStyle w:val="Hyperlink"/>
                <w:sz w:val="14"/>
                <w:szCs w:val="14"/>
              </w:rPr>
            </w:pPr>
            <w:hyperlink r:id="rId25" w:history="1">
              <w:r w:rsidR="003C031E" w:rsidRPr="00160098">
                <w:rPr>
                  <w:rStyle w:val="Hyperlink"/>
                  <w:sz w:val="14"/>
                  <w:szCs w:val="14"/>
                </w:rPr>
                <w:t>https://www.elsanetwork.org/wp-content/uploads/2017/11/ELSA-Report-Investigation-into-the-Effectiveness-of-ELSA-in-Schools_Plymouth.pdf</w:t>
              </w:r>
            </w:hyperlink>
          </w:p>
          <w:p w14:paraId="123E35B8" w14:textId="779F963A" w:rsidR="001969DA" w:rsidRDefault="001969DA" w:rsidP="006A2D72">
            <w:pPr>
              <w:pStyle w:val="TableRowCentered"/>
              <w:jc w:val="left"/>
              <w:rPr>
                <w:sz w:val="14"/>
                <w:szCs w:val="14"/>
              </w:rPr>
            </w:pPr>
          </w:p>
          <w:p w14:paraId="7456A852" w14:textId="618B9B19" w:rsidR="001969DA" w:rsidRPr="001969DA" w:rsidRDefault="001969DA" w:rsidP="001969DA">
            <w:pPr>
              <w:pStyle w:val="NoSpacing"/>
              <w:rPr>
                <w:rFonts w:cs="Arial"/>
                <w:iCs/>
              </w:rPr>
            </w:pPr>
            <w:r>
              <w:rPr>
                <w:rFonts w:ascii="Arial" w:hAnsi="Arial" w:cs="Arial"/>
                <w:color w:val="000000" w:themeColor="text1"/>
              </w:rPr>
              <w:t>U</w:t>
            </w:r>
            <w:r w:rsidRPr="001969DA">
              <w:rPr>
                <w:rFonts w:ascii="Arial" w:hAnsi="Arial" w:cs="Arial"/>
                <w:color w:val="000000" w:themeColor="text1"/>
              </w:rPr>
              <w:t xml:space="preserve">tilising a </w:t>
            </w:r>
            <w:hyperlink r:id="rId26" w:history="1">
              <w:r w:rsidRPr="001969DA">
                <w:rPr>
                  <w:rFonts w:ascii="Arial" w:hAnsi="Arial" w:cs="Arial"/>
                  <w:color w:val="000000" w:themeColor="text1"/>
                </w:rPr>
                <w:t>DfE grant to train a senior mental health lead</w:t>
              </w:r>
            </w:hyperlink>
            <w:r>
              <w:rPr>
                <w:rFonts w:ascii="Arial" w:hAnsi="Arial" w:cs="Arial"/>
                <w:color w:val="000000" w:themeColor="text1"/>
              </w:rPr>
              <w:t xml:space="preserve"> will</w:t>
            </w:r>
            <w:r w:rsidRPr="001969DA">
              <w:rPr>
                <w:rFonts w:ascii="Arial" w:hAnsi="Arial" w:cs="Arial"/>
                <w:color w:val="000000" w:themeColor="text1"/>
              </w:rPr>
              <w:t xml:space="preserve"> develop our understanding of our pupils’ needs, give pupils a voice in how we address wellbeing, and support more effective</w:t>
            </w:r>
            <w:r>
              <w:rPr>
                <w:rFonts w:ascii="Arial" w:hAnsi="Arial" w:cs="Arial"/>
                <w:color w:val="000000" w:themeColor="text1"/>
              </w:rPr>
              <w:t xml:space="preserve"> deployment of staff funded by the Pupil Premium</w:t>
            </w:r>
            <w:r w:rsidRPr="001969DA">
              <w:t>.</w:t>
            </w:r>
          </w:p>
          <w:p w14:paraId="3C74DE57" w14:textId="77777777" w:rsidR="001969DA" w:rsidRDefault="00804E7C" w:rsidP="001969DA">
            <w:pPr>
              <w:pStyle w:val="TableRowCentered"/>
              <w:jc w:val="left"/>
              <w:rPr>
                <w:sz w:val="14"/>
                <w:szCs w:val="14"/>
              </w:rPr>
            </w:pPr>
            <w:hyperlink r:id="rId27" w:history="1">
              <w:r w:rsidR="001969DA" w:rsidRPr="0094308B">
                <w:rPr>
                  <w:rStyle w:val="Hyperlink"/>
                  <w:sz w:val="14"/>
                  <w:szCs w:val="14"/>
                </w:rPr>
                <w:t>https://www.gov.uk/guidance/senior-mental-health-lead-training</w:t>
              </w:r>
            </w:hyperlink>
          </w:p>
          <w:p w14:paraId="65E254B3" w14:textId="7D8B7D2D" w:rsidR="003C031E" w:rsidRDefault="003C031E" w:rsidP="006A2D72">
            <w:pPr>
              <w:pStyle w:val="TableRowCentered"/>
              <w:jc w:val="left"/>
              <w:rPr>
                <w:sz w:val="14"/>
                <w:szCs w:val="1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84207" w14:textId="2A23035D" w:rsidR="00CC0DC5" w:rsidRDefault="00FF45EA" w:rsidP="00D846B9">
            <w:pPr>
              <w:pStyle w:val="TableRowCentered"/>
              <w:rPr>
                <w:sz w:val="22"/>
              </w:rPr>
            </w:pPr>
            <w:r>
              <w:rPr>
                <w:sz w:val="22"/>
              </w:rPr>
              <w:lastRenderedPageBreak/>
              <w:t>2</w:t>
            </w:r>
          </w:p>
        </w:tc>
      </w:tr>
      <w:tr w:rsidR="00422B4E" w14:paraId="30CED2A1"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0C3B3" w14:textId="7F0BED63" w:rsidR="00230490" w:rsidRDefault="00230490" w:rsidP="00230490">
            <w:pPr>
              <w:pStyle w:val="TableRow"/>
              <w:rPr>
                <w:i/>
                <w:iCs/>
                <w:sz w:val="22"/>
                <w:szCs w:val="22"/>
              </w:rPr>
            </w:pPr>
            <w:r w:rsidRPr="00230490">
              <w:rPr>
                <w:i/>
              </w:rPr>
              <w:t xml:space="preserve">The development of </w:t>
            </w:r>
            <w:r w:rsidRPr="00230490">
              <w:rPr>
                <w:i/>
                <w:iCs/>
                <w:sz w:val="22"/>
                <w:szCs w:val="22"/>
              </w:rPr>
              <w:t>Cultural Capital is central to the school’s curriculum drivers and opportunities are explicitly planned to enrich all children’s learning experiences, broaden their horizons and extend the boundaries of their lives. Disadvantaged pupils are targeted to ensure they are equipped to participate fully in all these opportunities and are able to access the many extra-curricular activities on offer.</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4AE1C" w14:textId="54798379" w:rsidR="00422B4E" w:rsidRPr="00422B4E" w:rsidRDefault="00422B4E" w:rsidP="00422B4E">
            <w:pPr>
              <w:pStyle w:val="NoSpacing"/>
              <w:rPr>
                <w:rFonts w:ascii="Arial" w:hAnsi="Arial" w:cs="Arial"/>
              </w:rPr>
            </w:pPr>
            <w:r w:rsidRPr="00422B4E">
              <w:rPr>
                <w:rFonts w:ascii="Arial" w:hAnsi="Arial" w:cs="Arial"/>
              </w:rPr>
              <w:t>Based on our experiences and those of similar schools to ours, we know that providing opportunities for children to encounter and participate in a wide range of curricular and extracurricular activities builds cultural, social and creative capital that leads to positive attitude and aspirations</w:t>
            </w:r>
            <w:r>
              <w:rPr>
                <w:rFonts w:ascii="Arial" w:hAnsi="Arial" w:cs="Arial"/>
              </w:rPr>
              <w:t>:</w:t>
            </w:r>
          </w:p>
          <w:p w14:paraId="079EF996" w14:textId="1D5626F3" w:rsidR="00230490" w:rsidRDefault="00804E7C" w:rsidP="00230490">
            <w:pPr>
              <w:pStyle w:val="TableRowCentered"/>
              <w:jc w:val="left"/>
              <w:rPr>
                <w:sz w:val="14"/>
                <w:szCs w:val="14"/>
              </w:rPr>
            </w:pPr>
            <w:hyperlink r:id="rId28" w:history="1">
              <w:r w:rsidR="00422B4E" w:rsidRPr="0094308B">
                <w:rPr>
                  <w:rStyle w:val="Hyperlink"/>
                  <w:sz w:val="14"/>
                  <w:szCs w:val="14"/>
                </w:rPr>
                <w:t>https://educationendowmentfoundation.org.uk/education-evidence/teaching-learning-toolkit/arts-participation</w:t>
              </w:r>
            </w:hyperlink>
          </w:p>
          <w:p w14:paraId="78D9A477" w14:textId="77777777" w:rsidR="00230490" w:rsidRDefault="00230490" w:rsidP="00230490">
            <w:pPr>
              <w:pStyle w:val="TableRowCentered"/>
              <w:jc w:val="left"/>
              <w:rPr>
                <w:sz w:val="14"/>
                <w:szCs w:val="14"/>
              </w:rPr>
            </w:pPr>
          </w:p>
          <w:p w14:paraId="4A40A5BC" w14:textId="54B58AA1" w:rsidR="00230490" w:rsidRPr="00422B4E" w:rsidRDefault="00804E7C" w:rsidP="00422B4E">
            <w:pPr>
              <w:pStyle w:val="TableRowCentered"/>
              <w:jc w:val="left"/>
              <w:rPr>
                <w:sz w:val="14"/>
                <w:szCs w:val="14"/>
              </w:rPr>
            </w:pPr>
            <w:hyperlink r:id="rId29" w:history="1">
              <w:r w:rsidR="00230490" w:rsidRPr="00160098">
                <w:rPr>
                  <w:rStyle w:val="Hyperlink"/>
                  <w:sz w:val="14"/>
                  <w:szCs w:val="14"/>
                </w:rPr>
                <w:t>https://educationendowmentfoundation.org.uk/education-evidence/teaching-learning-toolkit/physical-activity</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2F2F1" w14:textId="56B1CA7A" w:rsidR="00230490" w:rsidRDefault="00230490" w:rsidP="00230490">
            <w:pPr>
              <w:pStyle w:val="TableRowCentered"/>
              <w:rPr>
                <w:sz w:val="22"/>
              </w:rPr>
            </w:pPr>
            <w:r>
              <w:rPr>
                <w:sz w:val="22"/>
              </w:rPr>
              <w:t>4</w:t>
            </w:r>
          </w:p>
        </w:tc>
      </w:tr>
      <w:tr w:rsidR="00422B4E" w14:paraId="09E15185"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5A50D" w14:textId="2C5C7309" w:rsidR="00A913C8" w:rsidRPr="00A913C8" w:rsidRDefault="00A913C8" w:rsidP="00A913C8">
            <w:pPr>
              <w:pStyle w:val="TableRow"/>
              <w:rPr>
                <w:rFonts w:cstheme="minorHAnsi"/>
                <w:bCs/>
                <w:i/>
                <w:sz w:val="22"/>
                <w:szCs w:val="22"/>
              </w:rPr>
            </w:pPr>
            <w:r w:rsidRPr="00A913C8">
              <w:rPr>
                <w:rFonts w:cstheme="minorHAnsi"/>
                <w:bCs/>
                <w:i/>
                <w:sz w:val="22"/>
                <w:szCs w:val="22"/>
              </w:rPr>
              <w:t>Continue to develop the use of Forest School and other strategies for the delivery of a progressive curriculum of outdoor learning, providing effectiv</w:t>
            </w:r>
            <w:r w:rsidR="00396DAD">
              <w:rPr>
                <w:rFonts w:cstheme="minorHAnsi"/>
                <w:bCs/>
                <w:i/>
                <w:sz w:val="22"/>
                <w:szCs w:val="22"/>
              </w:rPr>
              <w:t>e support for children’s SEMH. To continue to t</w:t>
            </w:r>
            <w:r w:rsidRPr="00A913C8">
              <w:rPr>
                <w:rFonts w:cstheme="minorHAnsi"/>
                <w:bCs/>
                <w:i/>
                <w:sz w:val="22"/>
                <w:szCs w:val="22"/>
              </w:rPr>
              <w:t>rain staff to deliver a programme of sessions to all children as part of the curriculum and target disadvantaged children for additional intervention sessions. Ensure that these children are appropriately equipped to access the outdoor provision.</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095E8" w14:textId="340CDF63" w:rsidR="00EC724C" w:rsidRPr="00E4750A" w:rsidRDefault="00422B4E" w:rsidP="00EC724C">
            <w:pPr>
              <w:pStyle w:val="NoSpacing"/>
              <w:rPr>
                <w:rFonts w:ascii="Arial" w:hAnsi="Arial" w:cs="Arial"/>
              </w:rPr>
            </w:pPr>
            <w:r>
              <w:rPr>
                <w:sz w:val="14"/>
                <w:szCs w:val="14"/>
              </w:rPr>
              <w:fldChar w:fldCharType="begin"/>
            </w:r>
            <w:r>
              <w:rPr>
                <w:sz w:val="14"/>
                <w:szCs w:val="14"/>
              </w:rPr>
              <w:instrText xml:space="preserve"> HYPERLINK "</w:instrText>
            </w:r>
            <w:r w:rsidRPr="00422B4E">
              <w:rPr>
                <w:sz w:val="14"/>
                <w:szCs w:val="14"/>
              </w:rPr>
              <w:instrText>https://educationendowmentfoundation.org.uk/education-evidence/teaching-learning-toolkit/outdoor-adventure-learning</w:instrText>
            </w:r>
            <w:r>
              <w:rPr>
                <w:sz w:val="14"/>
                <w:szCs w:val="14"/>
              </w:rPr>
              <w:instrText xml:space="preserve">" </w:instrText>
            </w:r>
            <w:r>
              <w:rPr>
                <w:sz w:val="14"/>
                <w:szCs w:val="14"/>
              </w:rPr>
              <w:fldChar w:fldCharType="separate"/>
            </w:r>
            <w:r w:rsidR="00EC724C" w:rsidRPr="00E4750A">
              <w:rPr>
                <w:rFonts w:ascii="Arial" w:hAnsi="Arial" w:cs="Arial"/>
              </w:rPr>
              <w:t xml:space="preserve"> Using the schools own Action Research Project submitted by a member of staff in part fulfilment of an MA at Liverpool John </w:t>
            </w:r>
            <w:proofErr w:type="spellStart"/>
            <w:r w:rsidR="00EC724C" w:rsidRPr="00E4750A">
              <w:rPr>
                <w:rFonts w:ascii="Arial" w:hAnsi="Arial" w:cs="Arial"/>
              </w:rPr>
              <w:t>Moores</w:t>
            </w:r>
            <w:proofErr w:type="spellEnd"/>
            <w:r w:rsidR="00EC724C" w:rsidRPr="00E4750A">
              <w:rPr>
                <w:rFonts w:ascii="Arial" w:hAnsi="Arial" w:cs="Arial"/>
              </w:rPr>
              <w:t xml:space="preserve"> University, we have identified the significant impact Forest School has on the </w:t>
            </w:r>
            <w:r w:rsidR="00EC724C" w:rsidRPr="00E4750A">
              <w:rPr>
                <w:rFonts w:ascii="Arial" w:hAnsi="Arial" w:cs="Arial"/>
                <w:szCs w:val="24"/>
              </w:rPr>
              <w:t xml:space="preserve">children’s social, emotional, mental health and wellbeing. The research identified the key benefits of Forest School upon all children but particularly those with a significant number Adverse Childhood Experiences (ACEs), the majority of who are disadvantaged. These benefits include: The therapeutic impact of creative, imaginative and risky play, learning through play, the teaching of new skills and connecting with Nature. </w:t>
            </w:r>
          </w:p>
          <w:p w14:paraId="127F5EEC" w14:textId="2E85A4F8" w:rsidR="00A913C8" w:rsidRDefault="00422B4E" w:rsidP="00A913C8">
            <w:pPr>
              <w:pStyle w:val="TableRowCentered"/>
              <w:jc w:val="left"/>
              <w:rPr>
                <w:sz w:val="14"/>
                <w:szCs w:val="14"/>
              </w:rPr>
            </w:pPr>
            <w:r w:rsidRPr="0094308B">
              <w:rPr>
                <w:rStyle w:val="Hyperlink"/>
                <w:sz w:val="14"/>
                <w:szCs w:val="14"/>
              </w:rPr>
              <w:t>ttps://educationendowmentfoundation.org.uk/education-evidence/teaching-learning-toolkit/outdoor-adventure-learning</w:t>
            </w:r>
            <w:r>
              <w:rPr>
                <w:sz w:val="14"/>
                <w:szCs w:val="14"/>
              </w:rPr>
              <w:fldChar w:fldCharType="end"/>
            </w:r>
          </w:p>
          <w:p w14:paraId="4DE9E4D3" w14:textId="77777777" w:rsidR="00A913C8" w:rsidRDefault="00A913C8" w:rsidP="00A913C8"/>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C4B4B" w14:textId="5711F333" w:rsidR="00A913C8" w:rsidRDefault="00A913C8" w:rsidP="00230490">
            <w:pPr>
              <w:pStyle w:val="TableRowCentered"/>
              <w:rPr>
                <w:sz w:val="22"/>
              </w:rPr>
            </w:pPr>
            <w:r>
              <w:rPr>
                <w:sz w:val="22"/>
              </w:rPr>
              <w:t>2&amp;4</w:t>
            </w:r>
          </w:p>
        </w:tc>
      </w:tr>
      <w:tr w:rsidR="00422B4E" w14:paraId="6396E624"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D7E65" w14:textId="52AF7780" w:rsidR="00230490" w:rsidRPr="002F7B27" w:rsidRDefault="00230490" w:rsidP="00230490">
            <w:pPr>
              <w:pStyle w:val="TableRow"/>
              <w:rPr>
                <w:i/>
                <w:iCs/>
                <w:sz w:val="22"/>
                <w:szCs w:val="22"/>
              </w:rPr>
            </w:pPr>
            <w:r w:rsidRPr="002F7B27">
              <w:rPr>
                <w:i/>
                <w:iCs/>
                <w:sz w:val="22"/>
                <w:szCs w:val="22"/>
              </w:rPr>
              <w:t>To continue to engage th</w:t>
            </w:r>
            <w:r w:rsidR="00396DAD">
              <w:rPr>
                <w:i/>
                <w:iCs/>
                <w:sz w:val="22"/>
                <w:szCs w:val="22"/>
              </w:rPr>
              <w:t>e services of the</w:t>
            </w:r>
            <w:r w:rsidRPr="002F7B27">
              <w:rPr>
                <w:i/>
                <w:iCs/>
                <w:sz w:val="22"/>
                <w:szCs w:val="22"/>
              </w:rPr>
              <w:t xml:space="preserve"> Art Therapist and Child Counselling Service</w:t>
            </w:r>
            <w:r w:rsidR="00396DAD">
              <w:rPr>
                <w:i/>
                <w:iCs/>
                <w:sz w:val="22"/>
                <w:szCs w:val="22"/>
              </w:rPr>
              <w:t xml:space="preserve"> as well as the MHST team</w:t>
            </w:r>
            <w:r w:rsidRPr="002F7B27">
              <w:rPr>
                <w:i/>
                <w:iCs/>
                <w:sz w:val="22"/>
                <w:szCs w:val="22"/>
              </w:rPr>
              <w:t xml:space="preserve"> to identify vulnerable pupils for emotional well-being, nurture </w:t>
            </w:r>
            <w:r>
              <w:rPr>
                <w:i/>
                <w:iCs/>
                <w:sz w:val="22"/>
                <w:szCs w:val="22"/>
              </w:rPr>
              <w:t xml:space="preserve">and </w:t>
            </w:r>
            <w:r w:rsidRPr="002F7B27">
              <w:rPr>
                <w:i/>
                <w:iCs/>
                <w:sz w:val="22"/>
                <w:szCs w:val="22"/>
              </w:rPr>
              <w:t>support</w:t>
            </w:r>
            <w:r>
              <w:rPr>
                <w:i/>
                <w:iCs/>
                <w:sz w:val="22"/>
                <w:szCs w:val="22"/>
              </w:rPr>
              <w:t>.</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589A2" w14:textId="77777777" w:rsidR="004A6061" w:rsidRPr="00E4750A" w:rsidRDefault="004A6061" w:rsidP="004A6061">
            <w:pPr>
              <w:pStyle w:val="NoSpacing"/>
              <w:rPr>
                <w:rFonts w:ascii="Arial" w:hAnsi="Arial" w:cs="Arial"/>
                <w:color w:val="000000" w:themeColor="text1"/>
              </w:rPr>
            </w:pPr>
            <w:r>
              <w:rPr>
                <w:rFonts w:ascii="Arial" w:hAnsi="Arial" w:cs="Arial"/>
                <w:color w:val="000000" w:themeColor="text1"/>
                <w:shd w:val="clear" w:color="auto" w:fill="FFFFFF"/>
              </w:rPr>
              <w:t xml:space="preserve">The report of the </w:t>
            </w:r>
            <w:r w:rsidRPr="00E4750A">
              <w:rPr>
                <w:rFonts w:ascii="Arial" w:hAnsi="Arial" w:cs="Arial"/>
                <w:color w:val="000000" w:themeColor="text1"/>
                <w:shd w:val="clear" w:color="auto" w:fill="FFFFFF"/>
              </w:rPr>
              <w:t>British Association for Counselling and Psychotherapy</w:t>
            </w:r>
            <w:r>
              <w:rPr>
                <w:rFonts w:ascii="Arial" w:hAnsi="Arial" w:cs="Arial"/>
                <w:color w:val="000000" w:themeColor="text1"/>
                <w:shd w:val="clear" w:color="auto" w:fill="FFFFFF"/>
              </w:rPr>
              <w:t xml:space="preserve"> identifies that e</w:t>
            </w:r>
            <w:r w:rsidRPr="00E4750A">
              <w:rPr>
                <w:rFonts w:ascii="Arial" w:hAnsi="Arial" w:cs="Arial"/>
                <w:color w:val="000000" w:themeColor="text1"/>
              </w:rPr>
              <w:t>xperiencing a mental health problem in childhood is one of the biggest barriers to achieving well- (Green et al, 2005). Counselling in schools has been shown to be a highly effective support for tens of thousands of troubled children and young people who are experiencing emotional health difficulties.</w:t>
            </w:r>
          </w:p>
          <w:p w14:paraId="3F784F3D" w14:textId="77777777" w:rsidR="00A75135" w:rsidRDefault="00804E7C" w:rsidP="00A75135">
            <w:pPr>
              <w:pStyle w:val="TableRowCentered"/>
              <w:jc w:val="left"/>
              <w:rPr>
                <w:sz w:val="14"/>
                <w:szCs w:val="14"/>
              </w:rPr>
            </w:pPr>
            <w:hyperlink r:id="rId30" w:history="1">
              <w:r w:rsidR="00A75135" w:rsidRPr="00160098">
                <w:rPr>
                  <w:rStyle w:val="Hyperlink"/>
                  <w:sz w:val="14"/>
                  <w:szCs w:val="14"/>
                </w:rPr>
                <w:t>https://educationendowmentfoundation.org.uk/education-evidence/teaching-learning-toolkit/arts-participation</w:t>
              </w:r>
            </w:hyperlink>
          </w:p>
          <w:p w14:paraId="6EC7CD77" w14:textId="77777777" w:rsidR="00230490" w:rsidRDefault="00230490" w:rsidP="00230490">
            <w:pPr>
              <w:pStyle w:val="TableRowCentered"/>
              <w:jc w:val="left"/>
              <w:rPr>
                <w:sz w:val="14"/>
                <w:szCs w:val="14"/>
              </w:rPr>
            </w:pPr>
          </w:p>
          <w:p w14:paraId="036C53C5" w14:textId="2091E775" w:rsidR="00522ABB" w:rsidRDefault="00804E7C" w:rsidP="00230490">
            <w:pPr>
              <w:pStyle w:val="TableRowCentered"/>
              <w:jc w:val="left"/>
              <w:rPr>
                <w:sz w:val="14"/>
                <w:szCs w:val="14"/>
              </w:rPr>
            </w:pPr>
            <w:hyperlink r:id="rId31" w:history="1">
              <w:r w:rsidR="00522ABB" w:rsidRPr="00CD29EC">
                <w:rPr>
                  <w:rStyle w:val="Hyperlink"/>
                  <w:sz w:val="14"/>
                  <w:szCs w:val="14"/>
                </w:rPr>
                <w:t>https://www.bacp.co.uk/media/2127/bacp-school-based-counselling-for-all-briefing-dec15.pdf</w:t>
              </w:r>
            </w:hyperlink>
          </w:p>
          <w:p w14:paraId="7FC6B32B" w14:textId="43468515" w:rsidR="00522ABB" w:rsidRDefault="00522ABB" w:rsidP="00230490">
            <w:pPr>
              <w:pStyle w:val="TableRowCentered"/>
              <w:jc w:val="left"/>
              <w:rPr>
                <w:sz w:val="14"/>
                <w:szCs w:val="1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46798" w14:textId="3B46E430" w:rsidR="00230490" w:rsidRDefault="00230490" w:rsidP="00230490">
            <w:pPr>
              <w:pStyle w:val="TableRowCentered"/>
              <w:rPr>
                <w:sz w:val="22"/>
              </w:rPr>
            </w:pPr>
            <w:r>
              <w:rPr>
                <w:sz w:val="22"/>
              </w:rPr>
              <w:lastRenderedPageBreak/>
              <w:t>2&amp;4</w:t>
            </w:r>
          </w:p>
        </w:tc>
      </w:tr>
      <w:tr w:rsidR="00422B4E" w14:paraId="36E21A60"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C0A63" w14:textId="690E9FA8" w:rsidR="00230490" w:rsidRPr="008E46B0" w:rsidRDefault="00230490" w:rsidP="00230490">
            <w:pPr>
              <w:pStyle w:val="TableRow"/>
              <w:rPr>
                <w:i/>
                <w:iCs/>
              </w:rPr>
            </w:pPr>
            <w:r w:rsidRPr="008E46B0">
              <w:rPr>
                <w:i/>
                <w:iCs/>
                <w:sz w:val="22"/>
                <w:szCs w:val="22"/>
              </w:rPr>
              <w:t>Contingency Funding for acute issues, families in crisis and other wellbeing related support.</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7333B" w14:textId="1F9A2F27" w:rsidR="00230490" w:rsidRDefault="003A3D7B" w:rsidP="00230490">
            <w:pPr>
              <w:pStyle w:val="TableRowCentered"/>
              <w:jc w:val="left"/>
              <w:rPr>
                <w:sz w:val="22"/>
              </w:rPr>
            </w:pPr>
            <w:r w:rsidRPr="003A3D7B">
              <w:rPr>
                <w:color w:val="auto"/>
                <w:sz w:val="22"/>
                <w:szCs w:val="22"/>
              </w:rPr>
              <w:t>Based on our experiences and those of similar schools to ours, we have identified a need to set a small amount of funding aside to respond quickly to needs that have not yet been identified</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55246" w14:textId="29BAB23A" w:rsidR="00230490" w:rsidRDefault="00230490" w:rsidP="00230490">
            <w:pPr>
              <w:pStyle w:val="TableRowCentered"/>
              <w:rPr>
                <w:sz w:val="22"/>
              </w:rPr>
            </w:pPr>
            <w:r>
              <w:rPr>
                <w:sz w:val="22"/>
              </w:rPr>
              <w:t>2,3&amp;4</w:t>
            </w:r>
          </w:p>
        </w:tc>
      </w:tr>
    </w:tbl>
    <w:p w14:paraId="74666ACC" w14:textId="77777777" w:rsidR="006F079D" w:rsidRDefault="006F079D" w:rsidP="00120AB1">
      <w:pPr>
        <w:rPr>
          <w:b/>
          <w:bCs/>
          <w:color w:val="104F75"/>
          <w:sz w:val="28"/>
          <w:szCs w:val="28"/>
        </w:rPr>
      </w:pPr>
    </w:p>
    <w:p w14:paraId="2A7D5541" w14:textId="5A1DBE16" w:rsidR="00E66558" w:rsidRDefault="009D71E8" w:rsidP="00120AB1">
      <w:pPr>
        <w:rPr>
          <w:i/>
          <w:iCs/>
          <w:color w:val="104F75"/>
          <w:sz w:val="28"/>
          <w:szCs w:val="28"/>
        </w:rPr>
      </w:pPr>
      <w:r>
        <w:rPr>
          <w:b/>
          <w:bCs/>
          <w:color w:val="104F75"/>
          <w:sz w:val="28"/>
          <w:szCs w:val="28"/>
        </w:rPr>
        <w:t xml:space="preserve">Total budgeted cost: £ </w:t>
      </w:r>
      <w:r w:rsidR="00ED0717" w:rsidRPr="00ED0717">
        <w:rPr>
          <w:i/>
          <w:iCs/>
          <w:color w:val="104F75"/>
          <w:sz w:val="28"/>
          <w:szCs w:val="28"/>
        </w:rPr>
        <w:t>1</w:t>
      </w:r>
      <w:r w:rsidR="0098697A">
        <w:rPr>
          <w:i/>
          <w:iCs/>
          <w:color w:val="104F75"/>
          <w:sz w:val="28"/>
          <w:szCs w:val="28"/>
        </w:rPr>
        <w:t>8</w:t>
      </w:r>
      <w:r w:rsidR="00ED0717" w:rsidRPr="00ED0717">
        <w:rPr>
          <w:i/>
          <w:iCs/>
          <w:color w:val="104F75"/>
          <w:sz w:val="28"/>
          <w:szCs w:val="28"/>
        </w:rPr>
        <w:t>5,000</w:t>
      </w:r>
      <w:r w:rsidR="0098697A">
        <w:rPr>
          <w:i/>
          <w:iCs/>
          <w:color w:val="104F75"/>
          <w:sz w:val="28"/>
          <w:szCs w:val="28"/>
        </w:rPr>
        <w:t xml:space="preserve"> (approximately)</w:t>
      </w:r>
    </w:p>
    <w:p w14:paraId="4685055C" w14:textId="7827CACB" w:rsidR="00E32597" w:rsidRDefault="00E32597" w:rsidP="00E32597">
      <w:pPr>
        <w:suppressAutoHyphens w:val="0"/>
        <w:spacing w:after="0" w:line="240" w:lineRule="auto"/>
      </w:pP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8700F3B" w:rsidR="00E66558" w:rsidRDefault="009D71E8">
      <w:r>
        <w:t>This details the impact that our pupil premium ac</w:t>
      </w:r>
      <w:r w:rsidR="005F110E">
        <w:t>tivity had on pupils in the 2021 to 2022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C4E62" w14:textId="7BA0043B" w:rsidR="006F079D" w:rsidRPr="002C56AF" w:rsidRDefault="006F079D" w:rsidP="006F079D">
            <w:pPr>
              <w:suppressAutoHyphens w:val="0"/>
              <w:autoSpaceDN/>
              <w:spacing w:before="120"/>
              <w:rPr>
                <w:color w:val="auto"/>
                <w:lang w:eastAsia="en-US"/>
              </w:rPr>
            </w:pPr>
            <w:r w:rsidRPr="005E3C7B">
              <w:rPr>
                <w:color w:val="auto"/>
                <w:lang w:eastAsia="en-US"/>
              </w:rPr>
              <w:t xml:space="preserve">Our </w:t>
            </w:r>
            <w:r w:rsidR="00396DAD">
              <w:rPr>
                <w:color w:val="auto"/>
                <w:lang w:eastAsia="en-US"/>
              </w:rPr>
              <w:t>internal assessments during 202</w:t>
            </w:r>
            <w:r w:rsidR="0032307F">
              <w:rPr>
                <w:color w:val="auto"/>
                <w:lang w:eastAsia="en-US"/>
              </w:rPr>
              <w:t>2</w:t>
            </w:r>
            <w:r w:rsidR="00396DAD">
              <w:rPr>
                <w:color w:val="auto"/>
                <w:lang w:eastAsia="en-US"/>
              </w:rPr>
              <w:t>/2</w:t>
            </w:r>
            <w:r w:rsidR="0032307F">
              <w:rPr>
                <w:color w:val="auto"/>
                <w:lang w:eastAsia="en-US"/>
              </w:rPr>
              <w:t>3</w:t>
            </w:r>
            <w:r w:rsidRPr="005E3C7B">
              <w:rPr>
                <w:color w:val="auto"/>
                <w:lang w:eastAsia="en-US"/>
              </w:rPr>
              <w:t xml:space="preserve"> suggested </w:t>
            </w:r>
            <w:r w:rsidR="0032307F" w:rsidRPr="005E3C7B">
              <w:rPr>
                <w:color w:val="auto"/>
                <w:lang w:eastAsia="en-US"/>
              </w:rPr>
              <w:t>that</w:t>
            </w:r>
            <w:r w:rsidR="0032307F">
              <w:rPr>
                <w:color w:val="auto"/>
                <w:lang w:eastAsia="en-US"/>
              </w:rPr>
              <w:t xml:space="preserve"> disadvantaged</w:t>
            </w:r>
            <w:r w:rsidRPr="002C56AF">
              <w:rPr>
                <w:color w:val="auto"/>
                <w:lang w:eastAsia="en-US"/>
              </w:rPr>
              <w:t xml:space="preserve"> pupils</w:t>
            </w:r>
            <w:r w:rsidR="0032307F">
              <w:rPr>
                <w:color w:val="auto"/>
                <w:lang w:eastAsia="en-US"/>
              </w:rPr>
              <w:t xml:space="preserve"> continue to make good progress from their starting points.</w:t>
            </w:r>
          </w:p>
          <w:p w14:paraId="775DFA7B" w14:textId="2AEF449D" w:rsidR="006F079D" w:rsidRDefault="006F079D" w:rsidP="005D6318">
            <w:pPr>
              <w:suppressAutoHyphens w:val="0"/>
              <w:autoSpaceDN/>
              <w:spacing w:before="120"/>
              <w:rPr>
                <w:color w:val="auto"/>
                <w:lang w:eastAsia="en-US"/>
              </w:rPr>
            </w:pPr>
            <w:r w:rsidRPr="002C56AF">
              <w:rPr>
                <w:color w:val="auto"/>
                <w:lang w:eastAsia="en-US"/>
              </w:rPr>
              <w:t>Our assessments and observations indicate</w:t>
            </w:r>
            <w:r w:rsidR="0032307F">
              <w:rPr>
                <w:color w:val="auto"/>
                <w:lang w:eastAsia="en-US"/>
              </w:rPr>
              <w:t>d</w:t>
            </w:r>
            <w:r w:rsidRPr="002C56AF">
              <w:rPr>
                <w:color w:val="auto"/>
                <w:lang w:eastAsia="en-US"/>
              </w:rPr>
              <w:t xml:space="preserve"> that pupil behaviour, wellbeing and </w:t>
            </w:r>
            <w:r w:rsidR="005F110E">
              <w:rPr>
                <w:color w:val="auto"/>
                <w:lang w:eastAsia="en-US"/>
              </w:rPr>
              <w:t>mental health</w:t>
            </w:r>
            <w:r w:rsidR="0032307F">
              <w:rPr>
                <w:color w:val="auto"/>
                <w:lang w:eastAsia="en-US"/>
              </w:rPr>
              <w:t xml:space="preserve"> continued to be</w:t>
            </w:r>
            <w:r w:rsidRPr="002C56AF">
              <w:rPr>
                <w:color w:val="auto"/>
                <w:lang w:eastAsia="en-US"/>
              </w:rPr>
              <w:t xml:space="preserve"> impacted last year, primarily due </w:t>
            </w:r>
            <w:r w:rsidR="005F110E" w:rsidRPr="002C56AF">
              <w:rPr>
                <w:color w:val="auto"/>
                <w:lang w:eastAsia="en-US"/>
              </w:rPr>
              <w:t xml:space="preserve">to </w:t>
            </w:r>
            <w:r w:rsidR="0032307F">
              <w:rPr>
                <w:color w:val="auto"/>
                <w:lang w:eastAsia="en-US"/>
              </w:rPr>
              <w:t>the effects from C</w:t>
            </w:r>
            <w:r w:rsidRPr="002C56AF">
              <w:rPr>
                <w:color w:val="auto"/>
                <w:lang w:eastAsia="en-US"/>
              </w:rPr>
              <w:t>OVID-19-related issues. The impact was particularly acute for disadvantaged pupils. We used pupil premium funding to provide wellbeing support for all pupils, and targeted interventions where required. We are building on that approach with the activities detailed in this plan.</w:t>
            </w:r>
          </w:p>
          <w:p w14:paraId="3828067D" w14:textId="77777777" w:rsidR="0032307F" w:rsidRDefault="0032307F" w:rsidP="005D6318">
            <w:pPr>
              <w:suppressAutoHyphens w:val="0"/>
              <w:autoSpaceDN/>
              <w:spacing w:before="120"/>
              <w:rPr>
                <w:color w:val="auto"/>
                <w:lang w:eastAsia="en-US"/>
              </w:rPr>
            </w:pPr>
          </w:p>
          <w:p w14:paraId="0F849F7E" w14:textId="741B03AC" w:rsidR="005F110E" w:rsidRPr="00440552" w:rsidRDefault="00440552" w:rsidP="005D6318">
            <w:pPr>
              <w:suppressAutoHyphens w:val="0"/>
              <w:autoSpaceDN/>
              <w:spacing w:before="120"/>
              <w:rPr>
                <w:b/>
                <w:color w:val="auto"/>
                <w:u w:val="single"/>
                <w:lang w:eastAsia="en-US"/>
              </w:rPr>
            </w:pPr>
            <w:r w:rsidRPr="00440552">
              <w:rPr>
                <w:b/>
                <w:color w:val="auto"/>
                <w:u w:val="single"/>
                <w:lang w:eastAsia="en-US"/>
              </w:rPr>
              <w:t>Reading</w:t>
            </w:r>
          </w:p>
          <w:p w14:paraId="11425932" w14:textId="039AB2E6" w:rsidR="005F110E" w:rsidRDefault="005F110E" w:rsidP="005D6318">
            <w:pPr>
              <w:suppressAutoHyphens w:val="0"/>
              <w:autoSpaceDN/>
              <w:spacing w:before="120"/>
              <w:rPr>
                <w:color w:val="auto"/>
                <w:lang w:eastAsia="en-US"/>
              </w:rPr>
            </w:pPr>
            <w:r>
              <w:rPr>
                <w:color w:val="auto"/>
                <w:lang w:eastAsia="en-US"/>
              </w:rPr>
              <w:t>Year 1 Phonics</w:t>
            </w:r>
            <w:r w:rsidR="006E1342">
              <w:rPr>
                <w:color w:val="auto"/>
                <w:lang w:eastAsia="en-US"/>
              </w:rPr>
              <w:t xml:space="preserve"> 43</w:t>
            </w:r>
            <w:r>
              <w:rPr>
                <w:color w:val="auto"/>
                <w:lang w:eastAsia="en-US"/>
              </w:rPr>
              <w:t>% of PP children reached the expected standard.</w:t>
            </w:r>
          </w:p>
          <w:p w14:paraId="1DA971A2" w14:textId="2C570195" w:rsidR="005F110E" w:rsidRDefault="005F110E" w:rsidP="005D6318">
            <w:pPr>
              <w:suppressAutoHyphens w:val="0"/>
              <w:autoSpaceDN/>
              <w:spacing w:before="120"/>
              <w:rPr>
                <w:color w:val="auto"/>
                <w:lang w:eastAsia="en-US"/>
              </w:rPr>
            </w:pPr>
            <w:r>
              <w:rPr>
                <w:color w:val="auto"/>
                <w:lang w:eastAsia="en-US"/>
              </w:rPr>
              <w:t xml:space="preserve">Year 2 Reading </w:t>
            </w:r>
            <w:r w:rsidR="006E1342">
              <w:rPr>
                <w:color w:val="auto"/>
                <w:lang w:eastAsia="en-US"/>
              </w:rPr>
              <w:t>72</w:t>
            </w:r>
            <w:r w:rsidR="00440552">
              <w:rPr>
                <w:color w:val="auto"/>
                <w:lang w:eastAsia="en-US"/>
              </w:rPr>
              <w:t>% of PP children reached the expected standard.</w:t>
            </w:r>
          </w:p>
          <w:p w14:paraId="293FC3BF" w14:textId="52C4B424" w:rsidR="00DA747A" w:rsidRDefault="00440552" w:rsidP="005D6318">
            <w:pPr>
              <w:suppressAutoHyphens w:val="0"/>
              <w:autoSpaceDN/>
              <w:spacing w:before="120"/>
              <w:rPr>
                <w:color w:val="auto"/>
                <w:lang w:eastAsia="en-US"/>
              </w:rPr>
            </w:pPr>
            <w:r>
              <w:rPr>
                <w:color w:val="auto"/>
                <w:lang w:eastAsia="en-US"/>
              </w:rPr>
              <w:t xml:space="preserve">Year 6 Reading </w:t>
            </w:r>
            <w:r w:rsidR="006E1342">
              <w:rPr>
                <w:color w:val="auto"/>
                <w:lang w:eastAsia="en-US"/>
              </w:rPr>
              <w:t>57</w:t>
            </w:r>
            <w:r>
              <w:rPr>
                <w:color w:val="auto"/>
                <w:lang w:eastAsia="en-US"/>
              </w:rPr>
              <w:t>% of PP children reached the expected standard.</w:t>
            </w:r>
          </w:p>
          <w:p w14:paraId="5F3FACF5" w14:textId="6D322653" w:rsidR="00DA747A" w:rsidRDefault="00DA747A" w:rsidP="005D6318">
            <w:pPr>
              <w:suppressAutoHyphens w:val="0"/>
              <w:autoSpaceDN/>
              <w:spacing w:before="120"/>
              <w:rPr>
                <w:color w:val="auto"/>
                <w:lang w:eastAsia="en-US"/>
              </w:rPr>
            </w:pPr>
            <w:r>
              <w:rPr>
                <w:color w:val="auto"/>
                <w:lang w:eastAsia="en-US"/>
              </w:rPr>
              <w:t>KS2 Overall progress score well above average 4.37</w:t>
            </w:r>
          </w:p>
          <w:p w14:paraId="71C77D42" w14:textId="18F79270" w:rsidR="00440552" w:rsidRPr="00440552" w:rsidRDefault="00440552" w:rsidP="005D6318">
            <w:pPr>
              <w:suppressAutoHyphens w:val="0"/>
              <w:autoSpaceDN/>
              <w:spacing w:before="120"/>
              <w:rPr>
                <w:b/>
                <w:color w:val="auto"/>
                <w:u w:val="single"/>
                <w:lang w:eastAsia="en-US"/>
              </w:rPr>
            </w:pPr>
            <w:r w:rsidRPr="00440552">
              <w:rPr>
                <w:b/>
                <w:color w:val="auto"/>
                <w:u w:val="single"/>
                <w:lang w:eastAsia="en-US"/>
              </w:rPr>
              <w:t>Writing</w:t>
            </w:r>
          </w:p>
          <w:p w14:paraId="2BA2C7DA" w14:textId="227BE34B" w:rsidR="00440552" w:rsidRDefault="00440552" w:rsidP="00440552">
            <w:pPr>
              <w:suppressAutoHyphens w:val="0"/>
              <w:autoSpaceDN/>
              <w:spacing w:before="120"/>
              <w:rPr>
                <w:color w:val="auto"/>
                <w:lang w:eastAsia="en-US"/>
              </w:rPr>
            </w:pPr>
            <w:r>
              <w:rPr>
                <w:color w:val="auto"/>
                <w:lang w:eastAsia="en-US"/>
              </w:rPr>
              <w:t xml:space="preserve">Year 2 Writing </w:t>
            </w:r>
            <w:r w:rsidR="006E1342">
              <w:rPr>
                <w:color w:val="auto"/>
                <w:lang w:eastAsia="en-US"/>
              </w:rPr>
              <w:t>41</w:t>
            </w:r>
            <w:r>
              <w:rPr>
                <w:color w:val="auto"/>
                <w:lang w:eastAsia="en-US"/>
              </w:rPr>
              <w:t xml:space="preserve">% of PP children reached the expected standard. </w:t>
            </w:r>
          </w:p>
          <w:p w14:paraId="51A13D27" w14:textId="0D43C022" w:rsidR="00440552" w:rsidRDefault="00440552" w:rsidP="00440552">
            <w:pPr>
              <w:suppressAutoHyphens w:val="0"/>
              <w:autoSpaceDN/>
              <w:spacing w:before="120"/>
              <w:rPr>
                <w:color w:val="auto"/>
                <w:lang w:eastAsia="en-US"/>
              </w:rPr>
            </w:pPr>
            <w:r>
              <w:rPr>
                <w:color w:val="auto"/>
                <w:lang w:eastAsia="en-US"/>
              </w:rPr>
              <w:t xml:space="preserve">Year 6 Writing </w:t>
            </w:r>
            <w:r w:rsidR="00B97836">
              <w:rPr>
                <w:color w:val="auto"/>
                <w:lang w:eastAsia="en-US"/>
              </w:rPr>
              <w:t>29</w:t>
            </w:r>
            <w:r>
              <w:rPr>
                <w:color w:val="auto"/>
                <w:lang w:eastAsia="en-US"/>
              </w:rPr>
              <w:t>% of PP children reached the expected standard.</w:t>
            </w:r>
          </w:p>
          <w:p w14:paraId="1101B654" w14:textId="793983CA" w:rsidR="00DA747A" w:rsidRDefault="00DA747A" w:rsidP="00440552">
            <w:pPr>
              <w:suppressAutoHyphens w:val="0"/>
              <w:autoSpaceDN/>
              <w:spacing w:before="120"/>
              <w:rPr>
                <w:color w:val="auto"/>
                <w:lang w:eastAsia="en-US"/>
              </w:rPr>
            </w:pPr>
            <w:r>
              <w:rPr>
                <w:color w:val="auto"/>
                <w:lang w:eastAsia="en-US"/>
              </w:rPr>
              <w:t>KS2 Overall progress score average -0.21</w:t>
            </w:r>
          </w:p>
          <w:p w14:paraId="4C8622B9" w14:textId="39B1815A" w:rsidR="00440552" w:rsidRDefault="00440552" w:rsidP="00440552">
            <w:pPr>
              <w:suppressAutoHyphens w:val="0"/>
              <w:autoSpaceDN/>
              <w:spacing w:before="120"/>
              <w:rPr>
                <w:b/>
                <w:color w:val="auto"/>
                <w:u w:val="single"/>
                <w:lang w:eastAsia="en-US"/>
              </w:rPr>
            </w:pPr>
            <w:r w:rsidRPr="00440552">
              <w:rPr>
                <w:b/>
                <w:color w:val="auto"/>
                <w:u w:val="single"/>
                <w:lang w:eastAsia="en-US"/>
              </w:rPr>
              <w:t>Maths</w:t>
            </w:r>
          </w:p>
          <w:p w14:paraId="72B2EDC9" w14:textId="0072007F" w:rsidR="00440552" w:rsidRDefault="00440552" w:rsidP="00440552">
            <w:pPr>
              <w:suppressAutoHyphens w:val="0"/>
              <w:autoSpaceDN/>
              <w:spacing w:before="120"/>
              <w:rPr>
                <w:color w:val="auto"/>
                <w:lang w:eastAsia="en-US"/>
              </w:rPr>
            </w:pPr>
            <w:r>
              <w:rPr>
                <w:color w:val="auto"/>
                <w:lang w:eastAsia="en-US"/>
              </w:rPr>
              <w:t xml:space="preserve">Year 2 Maths </w:t>
            </w:r>
            <w:r w:rsidR="00B97836">
              <w:rPr>
                <w:color w:val="auto"/>
                <w:lang w:eastAsia="en-US"/>
              </w:rPr>
              <w:t>91</w:t>
            </w:r>
            <w:r>
              <w:rPr>
                <w:color w:val="auto"/>
                <w:lang w:eastAsia="en-US"/>
              </w:rPr>
              <w:t xml:space="preserve">% of PP children reached the expected standard </w:t>
            </w:r>
          </w:p>
          <w:p w14:paraId="762B7EF9" w14:textId="2DBD04FC" w:rsidR="00DA747A" w:rsidRDefault="00440552" w:rsidP="00440552">
            <w:pPr>
              <w:suppressAutoHyphens w:val="0"/>
              <w:autoSpaceDN/>
              <w:spacing w:before="120"/>
              <w:rPr>
                <w:color w:val="auto"/>
                <w:lang w:eastAsia="en-US"/>
              </w:rPr>
            </w:pPr>
            <w:r>
              <w:rPr>
                <w:color w:val="auto"/>
                <w:lang w:eastAsia="en-US"/>
              </w:rPr>
              <w:t xml:space="preserve">Year 6 Maths </w:t>
            </w:r>
            <w:r w:rsidR="00B97836">
              <w:rPr>
                <w:color w:val="auto"/>
                <w:lang w:eastAsia="en-US"/>
              </w:rPr>
              <w:t>48</w:t>
            </w:r>
            <w:r>
              <w:rPr>
                <w:color w:val="auto"/>
                <w:lang w:eastAsia="en-US"/>
              </w:rPr>
              <w:t>% of PP children reached the expected standard.</w:t>
            </w:r>
          </w:p>
          <w:p w14:paraId="58C9F68A" w14:textId="745D3622" w:rsidR="00DA747A" w:rsidRDefault="00DA747A" w:rsidP="00440552">
            <w:pPr>
              <w:suppressAutoHyphens w:val="0"/>
              <w:autoSpaceDN/>
              <w:spacing w:before="120"/>
              <w:rPr>
                <w:color w:val="auto"/>
                <w:lang w:eastAsia="en-US"/>
              </w:rPr>
            </w:pPr>
            <w:r>
              <w:rPr>
                <w:color w:val="auto"/>
                <w:lang w:eastAsia="en-US"/>
              </w:rPr>
              <w:t>KS2 Overall progress score well above average 3.81</w:t>
            </w:r>
          </w:p>
          <w:p w14:paraId="2A7D5546" w14:textId="1437B18B" w:rsidR="00440552" w:rsidRDefault="00440552" w:rsidP="005D6318">
            <w:pPr>
              <w:suppressAutoHyphens w:val="0"/>
              <w:autoSpaceDN/>
              <w:spacing w:before="120"/>
            </w:pPr>
          </w:p>
        </w:tc>
      </w:tr>
      <w:bookmarkEnd w:id="14"/>
      <w:bookmarkEnd w:id="15"/>
      <w:bookmarkEnd w:id="17"/>
    </w:tbl>
    <w:p w14:paraId="2A7D5564" w14:textId="77777777" w:rsidR="00E66558" w:rsidRDefault="00E66558"/>
    <w:sectPr w:rsidR="00E66558" w:rsidSect="00DC52B1">
      <w:headerReference w:type="default" r:id="rId32"/>
      <w:footerReference w:type="default" r:id="rId33"/>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6A198" w14:textId="77777777" w:rsidR="008B2B8B" w:rsidRDefault="008B2B8B">
      <w:pPr>
        <w:spacing w:after="0" w:line="240" w:lineRule="auto"/>
      </w:pPr>
      <w:r>
        <w:separator/>
      </w:r>
    </w:p>
  </w:endnote>
  <w:endnote w:type="continuationSeparator" w:id="0">
    <w:p w14:paraId="147A9AEE" w14:textId="77777777" w:rsidR="008B2B8B" w:rsidRDefault="008B2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25F958D6" w:rsidR="00B656A4" w:rsidRDefault="009D71E8">
    <w:pPr>
      <w:pStyle w:val="Footer"/>
      <w:ind w:firstLine="4513"/>
    </w:pPr>
    <w:r>
      <w:fldChar w:fldCharType="begin"/>
    </w:r>
    <w:r>
      <w:instrText xml:space="preserve"> PAGE </w:instrText>
    </w:r>
    <w:r>
      <w:fldChar w:fldCharType="separate"/>
    </w:r>
    <w:r w:rsidR="0094678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76F3D" w14:textId="77777777" w:rsidR="008B2B8B" w:rsidRDefault="008B2B8B">
      <w:pPr>
        <w:spacing w:after="0" w:line="240" w:lineRule="auto"/>
      </w:pPr>
      <w:r>
        <w:separator/>
      </w:r>
    </w:p>
  </w:footnote>
  <w:footnote w:type="continuationSeparator" w:id="0">
    <w:p w14:paraId="2392883E" w14:textId="77777777" w:rsidR="008B2B8B" w:rsidRDefault="008B2B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B656A4" w:rsidRDefault="00B656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71485"/>
    <w:multiLevelType w:val="hybridMultilevel"/>
    <w:tmpl w:val="F01E69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EE46944"/>
    <w:multiLevelType w:val="hybridMultilevel"/>
    <w:tmpl w:val="33300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1361D64"/>
    <w:multiLevelType w:val="multilevel"/>
    <w:tmpl w:val="905A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00D66E1"/>
    <w:multiLevelType w:val="hybridMultilevel"/>
    <w:tmpl w:val="368E5B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7985F32"/>
    <w:multiLevelType w:val="hybridMultilevel"/>
    <w:tmpl w:val="8A90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7"/>
  </w:num>
  <w:num w:numId="5">
    <w:abstractNumId w:val="2"/>
  </w:num>
  <w:num w:numId="6">
    <w:abstractNumId w:val="9"/>
  </w:num>
  <w:num w:numId="7">
    <w:abstractNumId w:val="12"/>
  </w:num>
  <w:num w:numId="8">
    <w:abstractNumId w:val="17"/>
  </w:num>
  <w:num w:numId="9">
    <w:abstractNumId w:val="15"/>
  </w:num>
  <w:num w:numId="10">
    <w:abstractNumId w:val="13"/>
  </w:num>
  <w:num w:numId="11">
    <w:abstractNumId w:val="4"/>
  </w:num>
  <w:num w:numId="12">
    <w:abstractNumId w:val="16"/>
  </w:num>
  <w:num w:numId="13">
    <w:abstractNumId w:val="10"/>
  </w:num>
  <w:num w:numId="14">
    <w:abstractNumId w:val="8"/>
  </w:num>
  <w:num w:numId="15">
    <w:abstractNumId w:val="18"/>
  </w:num>
  <w:num w:numId="16">
    <w:abstractNumId w:val="14"/>
  </w:num>
  <w:num w:numId="17">
    <w:abstractNumId w:val="1"/>
  </w:num>
  <w:num w:numId="18">
    <w:abstractNumId w:val="1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17E4"/>
    <w:rsid w:val="00011F39"/>
    <w:rsid w:val="000314DA"/>
    <w:rsid w:val="000419C6"/>
    <w:rsid w:val="00042B87"/>
    <w:rsid w:val="00046304"/>
    <w:rsid w:val="000532B3"/>
    <w:rsid w:val="00062D74"/>
    <w:rsid w:val="00066B73"/>
    <w:rsid w:val="00077FB6"/>
    <w:rsid w:val="000911E4"/>
    <w:rsid w:val="000B2F02"/>
    <w:rsid w:val="000C0DB9"/>
    <w:rsid w:val="000F0D9F"/>
    <w:rsid w:val="00120AB1"/>
    <w:rsid w:val="0013319A"/>
    <w:rsid w:val="00140FC4"/>
    <w:rsid w:val="0015650E"/>
    <w:rsid w:val="0016797B"/>
    <w:rsid w:val="001723C6"/>
    <w:rsid w:val="001969DA"/>
    <w:rsid w:val="001B68A0"/>
    <w:rsid w:val="001C7DBF"/>
    <w:rsid w:val="001F7A7B"/>
    <w:rsid w:val="0020015A"/>
    <w:rsid w:val="002067DA"/>
    <w:rsid w:val="00222806"/>
    <w:rsid w:val="00230490"/>
    <w:rsid w:val="002337DE"/>
    <w:rsid w:val="00256DEE"/>
    <w:rsid w:val="00275648"/>
    <w:rsid w:val="00280409"/>
    <w:rsid w:val="002A7480"/>
    <w:rsid w:val="002B0FD5"/>
    <w:rsid w:val="002B6E77"/>
    <w:rsid w:val="002C56AF"/>
    <w:rsid w:val="002C65D6"/>
    <w:rsid w:val="002D18C8"/>
    <w:rsid w:val="002E6980"/>
    <w:rsid w:val="002F7B27"/>
    <w:rsid w:val="00313D6F"/>
    <w:rsid w:val="003175F8"/>
    <w:rsid w:val="003203C5"/>
    <w:rsid w:val="0032307F"/>
    <w:rsid w:val="00336ACB"/>
    <w:rsid w:val="003757A4"/>
    <w:rsid w:val="00396DAD"/>
    <w:rsid w:val="003A3096"/>
    <w:rsid w:val="003A3D7B"/>
    <w:rsid w:val="003A76BE"/>
    <w:rsid w:val="003C031E"/>
    <w:rsid w:val="003C70A1"/>
    <w:rsid w:val="003D0136"/>
    <w:rsid w:val="003D5385"/>
    <w:rsid w:val="003D5799"/>
    <w:rsid w:val="003E1483"/>
    <w:rsid w:val="003E4A8B"/>
    <w:rsid w:val="003E7172"/>
    <w:rsid w:val="004044AA"/>
    <w:rsid w:val="00405388"/>
    <w:rsid w:val="00422B4E"/>
    <w:rsid w:val="00440552"/>
    <w:rsid w:val="00443ED4"/>
    <w:rsid w:val="00445034"/>
    <w:rsid w:val="004546AC"/>
    <w:rsid w:val="00455480"/>
    <w:rsid w:val="004573F1"/>
    <w:rsid w:val="00480917"/>
    <w:rsid w:val="00482D8B"/>
    <w:rsid w:val="00492908"/>
    <w:rsid w:val="004A3153"/>
    <w:rsid w:val="004A6061"/>
    <w:rsid w:val="004B3E5B"/>
    <w:rsid w:val="004C1B8B"/>
    <w:rsid w:val="004C1BCE"/>
    <w:rsid w:val="00522ABB"/>
    <w:rsid w:val="00523814"/>
    <w:rsid w:val="005240BB"/>
    <w:rsid w:val="0053175E"/>
    <w:rsid w:val="0053485D"/>
    <w:rsid w:val="00544370"/>
    <w:rsid w:val="00545CF9"/>
    <w:rsid w:val="0055561A"/>
    <w:rsid w:val="00577565"/>
    <w:rsid w:val="005C1E4C"/>
    <w:rsid w:val="005C4B09"/>
    <w:rsid w:val="005D6318"/>
    <w:rsid w:val="005E3C7B"/>
    <w:rsid w:val="005F110E"/>
    <w:rsid w:val="005F46E3"/>
    <w:rsid w:val="006078CE"/>
    <w:rsid w:val="00621B27"/>
    <w:rsid w:val="00621E0D"/>
    <w:rsid w:val="00623D91"/>
    <w:rsid w:val="00640CCE"/>
    <w:rsid w:val="00646149"/>
    <w:rsid w:val="00661FB9"/>
    <w:rsid w:val="0066519A"/>
    <w:rsid w:val="00683351"/>
    <w:rsid w:val="00694181"/>
    <w:rsid w:val="00694C25"/>
    <w:rsid w:val="006A2D72"/>
    <w:rsid w:val="006C3073"/>
    <w:rsid w:val="006D45EC"/>
    <w:rsid w:val="006E1342"/>
    <w:rsid w:val="006E7FB1"/>
    <w:rsid w:val="006F079D"/>
    <w:rsid w:val="00741B9E"/>
    <w:rsid w:val="00742E08"/>
    <w:rsid w:val="00747479"/>
    <w:rsid w:val="007A5570"/>
    <w:rsid w:val="007C0CD5"/>
    <w:rsid w:val="007C2F04"/>
    <w:rsid w:val="007E5F7E"/>
    <w:rsid w:val="007F6CE6"/>
    <w:rsid w:val="00804E7C"/>
    <w:rsid w:val="00837A8D"/>
    <w:rsid w:val="00857A66"/>
    <w:rsid w:val="00857FE0"/>
    <w:rsid w:val="00860A65"/>
    <w:rsid w:val="008724C2"/>
    <w:rsid w:val="00882F8E"/>
    <w:rsid w:val="0089378E"/>
    <w:rsid w:val="008A78C6"/>
    <w:rsid w:val="008B0960"/>
    <w:rsid w:val="008B2B8B"/>
    <w:rsid w:val="008D2B74"/>
    <w:rsid w:val="008E2AFB"/>
    <w:rsid w:val="008E46B0"/>
    <w:rsid w:val="008F1B9C"/>
    <w:rsid w:val="008F1F6F"/>
    <w:rsid w:val="00910367"/>
    <w:rsid w:val="0094678B"/>
    <w:rsid w:val="00956566"/>
    <w:rsid w:val="00961485"/>
    <w:rsid w:val="00967DD2"/>
    <w:rsid w:val="00975830"/>
    <w:rsid w:val="0098697A"/>
    <w:rsid w:val="009B147A"/>
    <w:rsid w:val="009B1692"/>
    <w:rsid w:val="009B396C"/>
    <w:rsid w:val="009D71E8"/>
    <w:rsid w:val="009E581C"/>
    <w:rsid w:val="009F0DD6"/>
    <w:rsid w:val="00A3381C"/>
    <w:rsid w:val="00A50EA6"/>
    <w:rsid w:val="00A71ECE"/>
    <w:rsid w:val="00A75135"/>
    <w:rsid w:val="00A805B5"/>
    <w:rsid w:val="00A913C8"/>
    <w:rsid w:val="00A931FC"/>
    <w:rsid w:val="00AA0DD7"/>
    <w:rsid w:val="00AA1CFB"/>
    <w:rsid w:val="00AC6701"/>
    <w:rsid w:val="00AC7D12"/>
    <w:rsid w:val="00B03006"/>
    <w:rsid w:val="00B11BF3"/>
    <w:rsid w:val="00B5291E"/>
    <w:rsid w:val="00B656A4"/>
    <w:rsid w:val="00B92799"/>
    <w:rsid w:val="00B97836"/>
    <w:rsid w:val="00BA7D5A"/>
    <w:rsid w:val="00BC010A"/>
    <w:rsid w:val="00BE0032"/>
    <w:rsid w:val="00BF19A5"/>
    <w:rsid w:val="00C248C0"/>
    <w:rsid w:val="00C32C68"/>
    <w:rsid w:val="00C41464"/>
    <w:rsid w:val="00C451D1"/>
    <w:rsid w:val="00C47350"/>
    <w:rsid w:val="00C53F34"/>
    <w:rsid w:val="00C73EFB"/>
    <w:rsid w:val="00C77695"/>
    <w:rsid w:val="00C822A4"/>
    <w:rsid w:val="00C858BA"/>
    <w:rsid w:val="00C874AD"/>
    <w:rsid w:val="00C95967"/>
    <w:rsid w:val="00CB5DD1"/>
    <w:rsid w:val="00CB717B"/>
    <w:rsid w:val="00CC0BE8"/>
    <w:rsid w:val="00CC0DC5"/>
    <w:rsid w:val="00CE37FC"/>
    <w:rsid w:val="00CE7BDA"/>
    <w:rsid w:val="00CE7E2D"/>
    <w:rsid w:val="00CF0A28"/>
    <w:rsid w:val="00CF43FF"/>
    <w:rsid w:val="00D02146"/>
    <w:rsid w:val="00D179A9"/>
    <w:rsid w:val="00D20F39"/>
    <w:rsid w:val="00D219E1"/>
    <w:rsid w:val="00D2296E"/>
    <w:rsid w:val="00D33FE5"/>
    <w:rsid w:val="00D442FD"/>
    <w:rsid w:val="00D446EA"/>
    <w:rsid w:val="00D44BAB"/>
    <w:rsid w:val="00D52865"/>
    <w:rsid w:val="00D7765F"/>
    <w:rsid w:val="00D846B9"/>
    <w:rsid w:val="00D92E4C"/>
    <w:rsid w:val="00DA1A02"/>
    <w:rsid w:val="00DA3473"/>
    <w:rsid w:val="00DA747A"/>
    <w:rsid w:val="00DB651F"/>
    <w:rsid w:val="00DC52B1"/>
    <w:rsid w:val="00DC5412"/>
    <w:rsid w:val="00DE16C6"/>
    <w:rsid w:val="00DE1BF2"/>
    <w:rsid w:val="00DF19EE"/>
    <w:rsid w:val="00E054A9"/>
    <w:rsid w:val="00E1514F"/>
    <w:rsid w:val="00E32597"/>
    <w:rsid w:val="00E563F1"/>
    <w:rsid w:val="00E63B87"/>
    <w:rsid w:val="00E66558"/>
    <w:rsid w:val="00E75B5D"/>
    <w:rsid w:val="00E818FA"/>
    <w:rsid w:val="00E83C84"/>
    <w:rsid w:val="00E92DDF"/>
    <w:rsid w:val="00EA2B9E"/>
    <w:rsid w:val="00EA6DBF"/>
    <w:rsid w:val="00EB4E40"/>
    <w:rsid w:val="00EC514E"/>
    <w:rsid w:val="00EC724C"/>
    <w:rsid w:val="00ED0717"/>
    <w:rsid w:val="00ED5E8B"/>
    <w:rsid w:val="00EF2926"/>
    <w:rsid w:val="00F0391A"/>
    <w:rsid w:val="00F068DB"/>
    <w:rsid w:val="00F14101"/>
    <w:rsid w:val="00F306F6"/>
    <w:rsid w:val="00F368C1"/>
    <w:rsid w:val="00F42175"/>
    <w:rsid w:val="00F54692"/>
    <w:rsid w:val="00F54B15"/>
    <w:rsid w:val="00F54C37"/>
    <w:rsid w:val="00F6183D"/>
    <w:rsid w:val="00F775F7"/>
    <w:rsid w:val="00F8344B"/>
    <w:rsid w:val="00FA0983"/>
    <w:rsid w:val="00FA0CAB"/>
    <w:rsid w:val="00FF4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905EBF9-73A4-4ABB-832A-41DA675F9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UnresolvedMention2">
    <w:name w:val="Unresolved Mention2"/>
    <w:basedOn w:val="DefaultParagraphFont"/>
    <w:uiPriority w:val="99"/>
    <w:semiHidden/>
    <w:unhideWhenUsed/>
    <w:rsid w:val="00336ACB"/>
    <w:rPr>
      <w:color w:val="605E5C"/>
      <w:shd w:val="clear" w:color="auto" w:fill="E1DFDD"/>
    </w:rPr>
  </w:style>
  <w:style w:type="character" w:styleId="Strong">
    <w:name w:val="Strong"/>
    <w:basedOn w:val="DefaultParagraphFont"/>
    <w:uiPriority w:val="99"/>
    <w:qFormat/>
    <w:rsid w:val="0016797B"/>
    <w:rPr>
      <w:b/>
      <w:bCs/>
    </w:rPr>
  </w:style>
  <w:style w:type="paragraph" w:styleId="NoSpacing">
    <w:name w:val="No Spacing"/>
    <w:uiPriority w:val="1"/>
    <w:qFormat/>
    <w:rsid w:val="0016797B"/>
    <w:pPr>
      <w:autoSpaceDN/>
    </w:pPr>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E92D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366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talk4writing.com/about/does-talk-for-writing-work/" TargetMode="External"/><Relationship Id="rId18" Type="http://schemas.openxmlformats.org/officeDocument/2006/relationships/hyperlink" Target="https://educationendowmentfoundation.org.uk/education-evidence/teaching-learning-toolkit/one-to-one-tuition" TargetMode="External"/><Relationship Id="rId26" Type="http://schemas.openxmlformats.org/officeDocument/2006/relationships/hyperlink" Target="https://www.gov.uk/guidance/senior-mental-health-lead-training" TargetMode="External"/><Relationship Id="rId3" Type="http://schemas.openxmlformats.org/officeDocument/2006/relationships/styles" Target="styles.xml"/><Relationship Id="rId21" Type="http://schemas.openxmlformats.org/officeDocument/2006/relationships/hyperlink" Target="https://educationendowmentfoundation.org.uk/education-evidence/teaching-learning-toolkit/oral-language-intervention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ducationendowmentfoundation.org.uk/early-years-evidence-store/communication-and-language?approach=teaching-through-collaborative-talk&amp;utm_source=/early-years-evidence-store/communication-and-language&amp;utm_medium=search&amp;utm_campaign=site_search&amp;search_term=talk%20for%20wr" TargetMode="External"/><Relationship Id="rId17" Type="http://schemas.openxmlformats.org/officeDocument/2006/relationships/hyperlink" Target="https://www.1decision.co.uk/news/19-1decision-undergoes-rigorous-assessment" TargetMode="External"/><Relationship Id="rId25" Type="http://schemas.openxmlformats.org/officeDocument/2006/relationships/hyperlink" Target="https://www.elsanetwork.org/wp-content/uploads/2017/11/ELSA-Report-Investigation-into-the-Effectiveness-of-ELSA-in-Schools_Plymouth.pdf"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social-and-emotional-learning" TargetMode="External"/><Relationship Id="rId20" Type="http://schemas.openxmlformats.org/officeDocument/2006/relationships/hyperlink" Target="https://educationendowmentfoundation.org.uk/education-evidence/teaching-learning-toolkit/teaching-assistant-interventions" TargetMode="External"/><Relationship Id="rId29" Type="http://schemas.openxmlformats.org/officeDocument/2006/relationships/hyperlink" Target="https://educationendowmentfoundation.org.uk/education-evidence/teaching-learning-toolkit/physical-activ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iliumeducation.com/itm/2021/05/25/theory-into-practice/" TargetMode="External"/><Relationship Id="rId24" Type="http://schemas.openxmlformats.org/officeDocument/2006/relationships/hyperlink" Target="https://educationendowmentfoundation.org.uk/education-evidence/teaching-learning-toolkit/parental-engagement"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oingboing.org.uk/academic-resilience-approach-evaluation/" TargetMode="External"/><Relationship Id="rId23" Type="http://schemas.openxmlformats.org/officeDocument/2006/relationships/hyperlink" Target="https://www.gov.uk/government/publications/school-attendance/framework-for-securing-full-attendance-actions-for-schools-and-local-authorities" TargetMode="External"/><Relationship Id="rId28" Type="http://schemas.openxmlformats.org/officeDocument/2006/relationships/hyperlink" Target="https://educationendowmentfoundation.org.uk/education-evidence/teaching-learning-toolkit/arts-participation" TargetMode="External"/><Relationship Id="rId10" Type="http://schemas.openxmlformats.org/officeDocument/2006/relationships/hyperlink" Target="https://educationendowmentfoundation.org.uk/education-evidence/teaching-learning-toolkit/metacognition-and-self-regulation" TargetMode="External"/><Relationship Id="rId19" Type="http://schemas.openxmlformats.org/officeDocument/2006/relationships/hyperlink" Target="https://educationendowmentfoundation.org.uk/education-evidence/teaching-learning-toolkit/small-group-tuition" TargetMode="External"/><Relationship Id="rId31" Type="http://schemas.openxmlformats.org/officeDocument/2006/relationships/hyperlink" Target="https://www.bacp.co.uk/media/2127/bacp-school-based-counselling-for-all-briefing-dec15.pdf" TargetMode="External"/><Relationship Id="rId4" Type="http://schemas.openxmlformats.org/officeDocument/2006/relationships/settings" Target="settings.xml"/><Relationship Id="rId9" Type="http://schemas.openxmlformats.org/officeDocument/2006/relationships/hyperlink" Target="https://d2tic4wvo1iusb.cloudfront.net/production/documents/pages/Attendance-REA-report.pdf?v=1703145074" TargetMode="External"/><Relationship Id="rId14" Type="http://schemas.openxmlformats.org/officeDocument/2006/relationships/hyperlink" Target="https://educationendowmentfoundation.org.uk/education-evidence/teaching-learning-toolkit/phonics" TargetMode="External"/><Relationship Id="rId22" Type="http://schemas.openxmlformats.org/officeDocument/2006/relationships/hyperlink" Target="https://educationendowmentfoundation.org.uk/public/files/" TargetMode="External"/><Relationship Id="rId27" Type="http://schemas.openxmlformats.org/officeDocument/2006/relationships/hyperlink" Target="https://www.gov.uk/guidance/senior-mental-health-lead-training" TargetMode="External"/><Relationship Id="rId30" Type="http://schemas.openxmlformats.org/officeDocument/2006/relationships/hyperlink" Target="https://educationendowmentfoundation.org.uk/education-evidence/teaching-learning-toolkit/arts-participation" TargetMode="External"/><Relationship Id="rId35" Type="http://schemas.openxmlformats.org/officeDocument/2006/relationships/theme" Target="theme/theme1.xml"/><Relationship Id="rId8" Type="http://schemas.openxmlformats.org/officeDocument/2006/relationships/hyperlink" Target="https://d2tic4wvo1iusb.cloudfront.net/production/eef-guidance-reports/supporting-parents/EEF_Parental_Engagement_Guidance_Report.pdf?v=17031494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CEA70-A321-4C09-8EBB-532D3BE0D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4616</Words>
  <Characters>26315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David Hird</dc:creator>
  <cp:keywords/>
  <dc:description/>
  <cp:lastModifiedBy>Lisa Withey</cp:lastModifiedBy>
  <cp:revision>3</cp:revision>
  <cp:lastPrinted>2022-12-07T09:20:00Z</cp:lastPrinted>
  <dcterms:created xsi:type="dcterms:W3CDTF">2023-12-21T16:47:00Z</dcterms:created>
  <dcterms:modified xsi:type="dcterms:W3CDTF">2023-12-22T14:44:00Z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